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2E" w:rsidRDefault="00D7512E" w:rsidP="00010441">
      <w:pPr>
        <w:tabs>
          <w:tab w:val="left" w:pos="567"/>
        </w:tabs>
        <w:autoSpaceDE w:val="0"/>
        <w:autoSpaceDN w:val="0"/>
        <w:adjustRightInd w:val="0"/>
        <w:spacing w:after="0" w:line="240" w:lineRule="auto"/>
        <w:ind w:left="6096"/>
        <w:rPr>
          <w:rFonts w:ascii="Times New Roman" w:hAnsi="Times New Roman"/>
          <w:color w:val="000000"/>
          <w:sz w:val="24"/>
          <w:szCs w:val="24"/>
        </w:rPr>
      </w:pPr>
      <w:r>
        <w:rPr>
          <w:rFonts w:ascii="Times New Roman" w:hAnsi="Times New Roman"/>
          <w:color w:val="000000"/>
          <w:sz w:val="24"/>
          <w:szCs w:val="24"/>
        </w:rPr>
        <w:t>PATVIRTINTA</w:t>
      </w:r>
    </w:p>
    <w:p w:rsidR="00D7512E" w:rsidRDefault="00D7512E" w:rsidP="00010441">
      <w:pPr>
        <w:autoSpaceDE w:val="0"/>
        <w:autoSpaceDN w:val="0"/>
        <w:adjustRightInd w:val="0"/>
        <w:spacing w:after="0" w:line="240" w:lineRule="auto"/>
        <w:ind w:left="6096"/>
        <w:rPr>
          <w:rFonts w:ascii="Times New Roman" w:hAnsi="Times New Roman"/>
          <w:color w:val="000000"/>
          <w:sz w:val="24"/>
          <w:szCs w:val="24"/>
        </w:rPr>
      </w:pPr>
      <w:r w:rsidRPr="00010441">
        <w:rPr>
          <w:rFonts w:ascii="Times New Roman" w:hAnsi="Times New Roman"/>
          <w:color w:val="000000"/>
          <w:sz w:val="24"/>
          <w:szCs w:val="24"/>
        </w:rPr>
        <w:t xml:space="preserve">Vilniaus Trakų Vokės gimnazijos </w:t>
      </w:r>
      <w:r>
        <w:rPr>
          <w:rFonts w:ascii="Times New Roman" w:hAnsi="Times New Roman"/>
          <w:color w:val="000000"/>
          <w:sz w:val="24"/>
          <w:szCs w:val="24"/>
        </w:rPr>
        <w:t>direktoriaus 2020 m. birželio 5</w:t>
      </w:r>
    </w:p>
    <w:p w:rsidR="00D7512E" w:rsidRDefault="00D7512E" w:rsidP="00010441">
      <w:pPr>
        <w:autoSpaceDE w:val="0"/>
        <w:autoSpaceDN w:val="0"/>
        <w:adjustRightInd w:val="0"/>
        <w:spacing w:after="0" w:line="240" w:lineRule="auto"/>
        <w:ind w:left="6096"/>
        <w:rPr>
          <w:rFonts w:ascii="Times New Roman" w:hAnsi="Times New Roman"/>
          <w:color w:val="000000"/>
          <w:sz w:val="24"/>
          <w:szCs w:val="24"/>
        </w:rPr>
      </w:pPr>
      <w:r>
        <w:rPr>
          <w:rFonts w:ascii="Times New Roman" w:hAnsi="Times New Roman"/>
          <w:color w:val="000000"/>
          <w:sz w:val="24"/>
          <w:szCs w:val="24"/>
        </w:rPr>
        <w:t>įsakymu Nr. V-2020-115</w:t>
      </w:r>
    </w:p>
    <w:p w:rsidR="00D7512E" w:rsidRDefault="00D7512E" w:rsidP="006E0C98">
      <w:pPr>
        <w:autoSpaceDE w:val="0"/>
        <w:autoSpaceDN w:val="0"/>
        <w:adjustRightInd w:val="0"/>
        <w:spacing w:after="0" w:line="240" w:lineRule="auto"/>
        <w:jc w:val="right"/>
        <w:rPr>
          <w:rFonts w:ascii="Times New Roman" w:hAnsi="Times New Roman"/>
          <w:color w:val="000000"/>
          <w:sz w:val="24"/>
          <w:szCs w:val="24"/>
        </w:rPr>
      </w:pPr>
    </w:p>
    <w:p w:rsidR="00D7512E" w:rsidRDefault="00D7512E" w:rsidP="006E0C98">
      <w:pPr>
        <w:autoSpaceDE w:val="0"/>
        <w:autoSpaceDN w:val="0"/>
        <w:adjustRightInd w:val="0"/>
        <w:spacing w:after="0" w:line="240" w:lineRule="auto"/>
        <w:jc w:val="center"/>
        <w:rPr>
          <w:rFonts w:ascii="Times New Roman" w:hAnsi="Times New Roman"/>
          <w:b/>
          <w:bCs/>
          <w:color w:val="000000"/>
          <w:sz w:val="24"/>
          <w:szCs w:val="24"/>
        </w:rPr>
      </w:pPr>
    </w:p>
    <w:p w:rsidR="00D7512E" w:rsidRDefault="00D7512E" w:rsidP="006E0C98">
      <w:pPr>
        <w:autoSpaceDE w:val="0"/>
        <w:autoSpaceDN w:val="0"/>
        <w:adjustRightInd w:val="0"/>
        <w:spacing w:after="0" w:line="240" w:lineRule="auto"/>
        <w:jc w:val="center"/>
        <w:rPr>
          <w:rFonts w:ascii="Times New Roman" w:hAnsi="Times New Roman"/>
          <w:b/>
          <w:bCs/>
          <w:caps/>
          <w:color w:val="000000"/>
          <w:sz w:val="24"/>
          <w:szCs w:val="24"/>
        </w:rPr>
      </w:pPr>
      <w:r w:rsidRPr="00010441">
        <w:rPr>
          <w:rFonts w:ascii="Times New Roman" w:hAnsi="Times New Roman"/>
          <w:b/>
          <w:bCs/>
          <w:caps/>
          <w:color w:val="000000"/>
          <w:sz w:val="24"/>
          <w:szCs w:val="24"/>
        </w:rPr>
        <w:t>Vilniaus Trakų Vokės gimnazijos</w:t>
      </w:r>
    </w:p>
    <w:p w:rsidR="00D7512E" w:rsidRDefault="00D7512E"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C62751">
        <w:rPr>
          <w:rFonts w:ascii="Times New Roman,Bold" w:hAnsi="Times New Roman,Bold" w:cs="Times New Roman,Bold"/>
          <w:b/>
          <w:bCs/>
          <w:caps/>
          <w:color w:val="000000"/>
          <w:sz w:val="24"/>
          <w:szCs w:val="24"/>
        </w:rPr>
        <w:t>VAIZDO</w:t>
      </w:r>
      <w:r>
        <w:rPr>
          <w:rFonts w:ascii="Times New Roman,Bold" w:hAnsi="Times New Roman,Bold" w:cs="Times New Roman,Bold"/>
          <w:b/>
          <w:bCs/>
          <w:color w:val="000000"/>
          <w:sz w:val="24"/>
          <w:szCs w:val="24"/>
        </w:rPr>
        <w:t xml:space="preserve"> DUOMENŲ TVARKYMO TAISYKLĖS</w:t>
      </w:r>
    </w:p>
    <w:p w:rsidR="00D7512E" w:rsidRDefault="00D7512E"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p>
    <w:p w:rsidR="00D7512E" w:rsidRPr="00143E4B" w:rsidRDefault="00D7512E" w:rsidP="00143E4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I </w:t>
      </w:r>
      <w:r w:rsidRPr="00143E4B">
        <w:rPr>
          <w:rFonts w:ascii="Times New Roman" w:hAnsi="Times New Roman"/>
          <w:b/>
          <w:bCs/>
          <w:color w:val="000000"/>
          <w:sz w:val="24"/>
          <w:szCs w:val="24"/>
        </w:rPr>
        <w:t>SKYRIUS</w:t>
      </w:r>
    </w:p>
    <w:p w:rsidR="00D7512E" w:rsidRPr="00143E4B" w:rsidRDefault="00D7512E" w:rsidP="00143E4B">
      <w:pPr>
        <w:autoSpaceDE w:val="0"/>
        <w:autoSpaceDN w:val="0"/>
        <w:adjustRightInd w:val="0"/>
        <w:spacing w:after="0" w:line="240" w:lineRule="auto"/>
        <w:jc w:val="center"/>
        <w:rPr>
          <w:rFonts w:ascii="Times New Roman" w:hAnsi="Times New Roman"/>
          <w:b/>
          <w:bCs/>
          <w:color w:val="000000"/>
          <w:sz w:val="24"/>
          <w:szCs w:val="24"/>
        </w:rPr>
      </w:pPr>
      <w:r w:rsidRPr="00143E4B">
        <w:rPr>
          <w:rFonts w:ascii="Times New Roman" w:hAnsi="Times New Roman"/>
          <w:b/>
          <w:bCs/>
          <w:color w:val="000000"/>
          <w:sz w:val="24"/>
          <w:szCs w:val="24"/>
        </w:rPr>
        <w:t>BENDROSIOS NUOSTATOS</w:t>
      </w:r>
    </w:p>
    <w:p w:rsidR="00D7512E" w:rsidRPr="006E0C98" w:rsidRDefault="00D7512E" w:rsidP="006E0C98">
      <w:pPr>
        <w:pStyle w:val="ListParagraph"/>
        <w:autoSpaceDE w:val="0"/>
        <w:autoSpaceDN w:val="0"/>
        <w:adjustRightInd w:val="0"/>
        <w:spacing w:after="0" w:line="240" w:lineRule="auto"/>
        <w:ind w:left="1080"/>
        <w:rPr>
          <w:rFonts w:ascii="Times New Roman" w:hAnsi="Times New Roman"/>
          <w:b/>
          <w:bCs/>
          <w:color w:val="000000"/>
          <w:sz w:val="24"/>
          <w:szCs w:val="24"/>
        </w:rPr>
      </w:pP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010441">
        <w:rPr>
          <w:rFonts w:ascii="Times New Roman" w:hAnsi="Times New Roman"/>
          <w:color w:val="000000"/>
          <w:sz w:val="24"/>
          <w:szCs w:val="24"/>
        </w:rPr>
        <w:t>Vilniaus Trakų Vokės</w:t>
      </w:r>
      <w:r w:rsidRPr="00C62751">
        <w:rPr>
          <w:rFonts w:ascii="Times New Roman" w:hAnsi="Times New Roman"/>
          <w:color w:val="000000"/>
          <w:sz w:val="24"/>
          <w:szCs w:val="24"/>
        </w:rPr>
        <w:t xml:space="preserve"> gimnazijos </w:t>
      </w:r>
      <w:r w:rsidRPr="00F715CE">
        <w:rPr>
          <w:rFonts w:ascii="Times New Roman" w:hAnsi="Times New Roman"/>
          <w:color w:val="000000"/>
          <w:sz w:val="24"/>
          <w:szCs w:val="24"/>
        </w:rPr>
        <w:t>vaizdo duomenų tvarkymo taisyklės (toliau –</w:t>
      </w:r>
      <w:r w:rsidRPr="00F715CE">
        <w:rPr>
          <w:rFonts w:ascii="Times New Roman,Italic" w:hAnsi="Times New Roman,Italic" w:cs="Times New Roman,Italic"/>
          <w:color w:val="000000"/>
          <w:sz w:val="24"/>
          <w:szCs w:val="24"/>
        </w:rPr>
        <w:t>Taisyklės</w:t>
      </w:r>
      <w:r w:rsidRPr="00F715CE">
        <w:rPr>
          <w:rFonts w:ascii="Times New Roman" w:hAnsi="Times New Roman"/>
          <w:color w:val="000000"/>
          <w:sz w:val="24"/>
          <w:szCs w:val="24"/>
        </w:rPr>
        <w:t xml:space="preserve">) nustato </w:t>
      </w:r>
      <w:r w:rsidRPr="00010441">
        <w:rPr>
          <w:rFonts w:ascii="Times New Roman" w:hAnsi="Times New Roman"/>
          <w:color w:val="000000"/>
          <w:sz w:val="24"/>
          <w:szCs w:val="24"/>
        </w:rPr>
        <w:t>Vilniaus Trakų Vokės</w:t>
      </w:r>
      <w:r>
        <w:rPr>
          <w:rFonts w:ascii="Times New Roman" w:hAnsi="Times New Roman"/>
          <w:color w:val="000000"/>
          <w:sz w:val="24"/>
          <w:szCs w:val="24"/>
        </w:rPr>
        <w:t xml:space="preserve"> </w:t>
      </w:r>
      <w:r w:rsidRPr="00C62751">
        <w:rPr>
          <w:rFonts w:ascii="Times New Roman" w:hAnsi="Times New Roman"/>
          <w:color w:val="000000"/>
          <w:sz w:val="24"/>
          <w:szCs w:val="24"/>
        </w:rPr>
        <w:t>gimnazijos</w:t>
      </w:r>
      <w:r>
        <w:rPr>
          <w:rFonts w:ascii="Times New Roman" w:hAnsi="Times New Roman"/>
          <w:color w:val="000000"/>
          <w:sz w:val="24"/>
          <w:szCs w:val="24"/>
        </w:rPr>
        <w:t xml:space="preserve"> (toliau – Mokykla)</w:t>
      </w:r>
      <w:r w:rsidRPr="00C62751">
        <w:rPr>
          <w:rFonts w:ascii="Times New Roman" w:hAnsi="Times New Roman"/>
          <w:color w:val="000000"/>
          <w:sz w:val="24"/>
          <w:szCs w:val="24"/>
        </w:rPr>
        <w:t xml:space="preserve"> </w:t>
      </w:r>
      <w:r w:rsidRPr="00F715CE">
        <w:rPr>
          <w:rFonts w:ascii="Times New Roman" w:hAnsi="Times New Roman"/>
          <w:color w:val="000000"/>
          <w:sz w:val="24"/>
          <w:szCs w:val="24"/>
        </w:rPr>
        <w:t>vykdomo vaizdo stebėjimo įstaigos teritorijose ir patalpose tikslą ir apimtį, vaizdo duomenų saugojimo terminus, darbuotojams, tvarkantiems šiuos duomenis, keliamus reikalavimus, duomenų subjektų teises ir reguliuoja kitus klausimus, susijusius su vaizdo stebėjimu.</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 xml:space="preserve">Vaizdo stebėjimas atliekamas ir vaizdo duomenys tvarkomi vadovaujantis Lietuvos Respublikos asmens duomenų teisinės apsaugos įstatymu (toliau – </w:t>
      </w:r>
      <w:r w:rsidRPr="00F715CE">
        <w:rPr>
          <w:rFonts w:ascii="Times New Roman,Italic" w:hAnsi="Times New Roman,Italic" w:cs="Times New Roman,Italic"/>
          <w:color w:val="000000"/>
          <w:sz w:val="24"/>
          <w:szCs w:val="24"/>
        </w:rPr>
        <w:t>ADTAĮ</w:t>
      </w:r>
      <w:r w:rsidRPr="00F715CE">
        <w:rPr>
          <w:rFonts w:ascii="Times New Roman" w:hAnsi="Times New Roman"/>
          <w:color w:val="000000"/>
          <w:sz w:val="24"/>
          <w:szCs w:val="24"/>
        </w:rPr>
        <w:t>),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Šiose Taisyklėse vartojamos sąvokos:</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C0102">
        <w:rPr>
          <w:rFonts w:ascii="Times New Roman" w:hAnsi="Times New Roman"/>
          <w:b/>
          <w:bCs/>
          <w:color w:val="000000"/>
          <w:sz w:val="24"/>
          <w:szCs w:val="24"/>
        </w:rPr>
        <w:t xml:space="preserve">Asmens duomenys </w:t>
      </w:r>
      <w:r w:rsidRPr="00CC0102">
        <w:rPr>
          <w:rFonts w:ascii="Times New Roman" w:hAnsi="Times New Roman"/>
          <w:color w:val="000000"/>
          <w:sz w:val="24"/>
          <w:szCs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rsidR="00D7512E" w:rsidRPr="00CC0102"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C0102">
        <w:rPr>
          <w:rFonts w:ascii="Times New Roman,Bold" w:hAnsi="Times New Roman,Bold" w:cs="Times New Roman,Bold"/>
          <w:b/>
          <w:bCs/>
          <w:color w:val="000000"/>
          <w:sz w:val="24"/>
          <w:szCs w:val="24"/>
        </w:rPr>
        <w:t xml:space="preserve">Duomenų valdytojas </w:t>
      </w:r>
      <w:r w:rsidRPr="00CC0102">
        <w:rPr>
          <w:rFonts w:ascii="Times New Roman" w:hAnsi="Times New Roman"/>
          <w:color w:val="000000"/>
          <w:sz w:val="24"/>
          <w:szCs w:val="24"/>
        </w:rPr>
        <w:t xml:space="preserve">– </w:t>
      </w:r>
      <w:r w:rsidRPr="00010441">
        <w:rPr>
          <w:rFonts w:ascii="Times New Roman" w:hAnsi="Times New Roman"/>
          <w:sz w:val="24"/>
          <w:szCs w:val="24"/>
        </w:rPr>
        <w:t xml:space="preserve">Vilniaus Trakų Vokės gimnazija, juridinio asmens kodas 191317260, adresas Trampolio g. 5, Vilnius, tel. (8  5) 264 5190, el. p. </w:t>
      </w:r>
      <w:bookmarkStart w:id="0" w:name="_Hlk36801087"/>
      <w:r>
        <w:rPr>
          <w:rFonts w:ascii="Times New Roman" w:hAnsi="Times New Roman"/>
          <w:sz w:val="24"/>
          <w:szCs w:val="24"/>
        </w:rPr>
        <w:fldChar w:fldCharType="begin"/>
      </w:r>
      <w:r>
        <w:rPr>
          <w:rFonts w:ascii="Times New Roman" w:hAnsi="Times New Roman"/>
          <w:sz w:val="24"/>
          <w:szCs w:val="24"/>
        </w:rPr>
        <w:instrText xml:space="preserve"> HYPERLINK "mailto:</w:instrText>
      </w:r>
      <w:r w:rsidRPr="00010441">
        <w:rPr>
          <w:rFonts w:ascii="Times New Roman" w:hAnsi="Times New Roman"/>
          <w:sz w:val="24"/>
          <w:szCs w:val="24"/>
        </w:rPr>
        <w:instrText>rastine@vokes.vilnius.lm.lt</w:instrText>
      </w:r>
      <w:r>
        <w:rPr>
          <w:rFonts w:ascii="Times New Roman" w:hAnsi="Times New Roman"/>
          <w:sz w:val="24"/>
          <w:szCs w:val="24"/>
        </w:rPr>
        <w:instrText xml:space="preserve">" </w:instrText>
      </w:r>
      <w:r w:rsidRPr="00651F2E">
        <w:rPr>
          <w:rFonts w:ascii="Times New Roman" w:hAnsi="Times New Roman"/>
          <w:sz w:val="24"/>
          <w:szCs w:val="24"/>
        </w:rPr>
      </w:r>
      <w:r>
        <w:rPr>
          <w:rFonts w:ascii="Times New Roman" w:hAnsi="Times New Roman"/>
          <w:sz w:val="24"/>
          <w:szCs w:val="24"/>
        </w:rPr>
        <w:fldChar w:fldCharType="separate"/>
      </w:r>
      <w:r w:rsidRPr="008B2C7E">
        <w:rPr>
          <w:rStyle w:val="Hyperlink"/>
          <w:rFonts w:ascii="Times New Roman" w:hAnsi="Times New Roman"/>
          <w:sz w:val="24"/>
          <w:szCs w:val="24"/>
        </w:rPr>
        <w:t>rastine@vokes.vilnius.lm.lt</w:t>
      </w:r>
      <w:r>
        <w:rPr>
          <w:rFonts w:ascii="Times New Roman" w:hAnsi="Times New Roman"/>
          <w:sz w:val="24"/>
          <w:szCs w:val="24"/>
        </w:rPr>
        <w:fldChar w:fldCharType="end"/>
      </w:r>
      <w:bookmarkEnd w:id="0"/>
      <w:r w:rsidRPr="00CC0102">
        <w:rPr>
          <w:rFonts w:ascii="Times New Roman" w:hAnsi="Times New Roman"/>
          <w:sz w:val="24"/>
          <w:szCs w:val="24"/>
          <w:lang w:eastAsia="lt-LT"/>
        </w:rPr>
        <w:t xml:space="preserve">. </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C0102">
        <w:rPr>
          <w:rFonts w:ascii="Times New Roman" w:hAnsi="Times New Roman"/>
          <w:b/>
          <w:bCs/>
          <w:color w:val="000000"/>
          <w:sz w:val="24"/>
          <w:szCs w:val="24"/>
        </w:rPr>
        <w:t>Duome</w:t>
      </w:r>
      <w:r w:rsidRPr="00CC0102">
        <w:rPr>
          <w:rFonts w:ascii="Times New Roman,Bold" w:hAnsi="Times New Roman,Bold" w:cs="Times New Roman,Bold"/>
          <w:b/>
          <w:bCs/>
          <w:color w:val="000000"/>
          <w:sz w:val="24"/>
          <w:szCs w:val="24"/>
        </w:rPr>
        <w:t xml:space="preserve">nų tvarkytojas </w:t>
      </w:r>
      <w:r w:rsidRPr="00CC0102">
        <w:rPr>
          <w:rFonts w:ascii="Times New Roman" w:hAnsi="Times New Roman"/>
          <w:color w:val="000000"/>
          <w:sz w:val="24"/>
          <w:szCs w:val="24"/>
        </w:rPr>
        <w:t>– juridinis asmuo, valdžios institucija, agentūra ar kita įstaiga, kuri Duomenų valdytojo vardu diegia ir prižiūri Vaizdo stebėjimo sistemą, atlieka kitas funkcijas, numatytas šiose Taisyklėse (jei tvarkytojas yra pasitelktas);</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C0102">
        <w:rPr>
          <w:rFonts w:ascii="Times New Roman,Bold" w:hAnsi="Times New Roman,Bold" w:cs="Times New Roman,Bold"/>
          <w:b/>
          <w:bCs/>
          <w:color w:val="000000"/>
          <w:sz w:val="24"/>
          <w:szCs w:val="24"/>
        </w:rPr>
        <w:t>Duomenų subje</w:t>
      </w:r>
      <w:r w:rsidRPr="00CC0102">
        <w:rPr>
          <w:rFonts w:ascii="Times New Roman" w:hAnsi="Times New Roman"/>
          <w:b/>
          <w:bCs/>
          <w:color w:val="000000"/>
          <w:sz w:val="24"/>
          <w:szCs w:val="24"/>
        </w:rPr>
        <w:t xml:space="preserve">ktas </w:t>
      </w:r>
      <w:r w:rsidRPr="00CC0102">
        <w:rPr>
          <w:rFonts w:ascii="Times New Roman" w:hAnsi="Times New Roman"/>
          <w:color w:val="000000"/>
          <w:sz w:val="24"/>
          <w:szCs w:val="24"/>
        </w:rPr>
        <w:t>– fizinis asmuo, kurio asmens duomenys yra tvarkomi Taisyklėse nurodytais tikslais;</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C0102">
        <w:rPr>
          <w:rFonts w:ascii="Times New Roman,Bold" w:hAnsi="Times New Roman,Bold" w:cs="Times New Roman,Bold"/>
          <w:b/>
          <w:bCs/>
          <w:color w:val="000000"/>
          <w:sz w:val="24"/>
          <w:szCs w:val="24"/>
        </w:rPr>
        <w:t xml:space="preserve">Priežiūros institucija </w:t>
      </w:r>
      <w:r w:rsidRPr="00CC0102">
        <w:rPr>
          <w:rFonts w:ascii="Times New Roman" w:hAnsi="Times New Roman"/>
          <w:color w:val="000000"/>
          <w:sz w:val="24"/>
          <w:szCs w:val="24"/>
        </w:rPr>
        <w:t>– Valstybinė duomenų apsaugos inspekcija;</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D7D09">
        <w:rPr>
          <w:rFonts w:ascii="Times New Roman,Bold" w:hAnsi="Times New Roman,Bold" w:cs="Times New Roman,Bold"/>
          <w:b/>
          <w:bCs/>
          <w:color w:val="000000"/>
          <w:sz w:val="24"/>
          <w:szCs w:val="24"/>
        </w:rPr>
        <w:t xml:space="preserve">Vaizdo stebėjimas </w:t>
      </w:r>
      <w:r w:rsidRPr="00AD7D09">
        <w:rPr>
          <w:rFonts w:ascii="Times New Roman" w:hAnsi="Times New Roman"/>
          <w:color w:val="000000"/>
          <w:sz w:val="24"/>
          <w:szCs w:val="24"/>
        </w:rPr>
        <w:t>– vaizdo duomenų, susijusių su fiziniu asmeniu, tvarkymas naudojant automatines vaizdo stebėjimo kameras;</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D7D09">
        <w:rPr>
          <w:rFonts w:ascii="Times New Roman,Bold" w:hAnsi="Times New Roman,Bold" w:cs="Times New Roman,Bold"/>
          <w:b/>
          <w:bCs/>
          <w:color w:val="000000"/>
          <w:sz w:val="24"/>
          <w:szCs w:val="24"/>
        </w:rPr>
        <w:t xml:space="preserve">Vaizdo duomenų įrašymo įrenginiai – </w:t>
      </w:r>
      <w:r>
        <w:rPr>
          <w:rFonts w:ascii="Times New Roman" w:hAnsi="Times New Roman"/>
          <w:color w:val="000000"/>
          <w:sz w:val="24"/>
          <w:szCs w:val="24"/>
        </w:rPr>
        <w:t>M</w:t>
      </w:r>
      <w:r w:rsidRPr="00AD7D09">
        <w:rPr>
          <w:rFonts w:ascii="Times New Roman" w:hAnsi="Times New Roman"/>
          <w:color w:val="000000"/>
          <w:sz w:val="24"/>
          <w:szCs w:val="24"/>
        </w:rPr>
        <w:t>okyklos turto apskaitoje esantys skaitmeniniai įrenginiai, skirti vaizdo duomenims įrašyti, saugoti, peržiūrėti ir kopijuoti;</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D7D09">
        <w:rPr>
          <w:rFonts w:ascii="Times New Roman,Bold" w:hAnsi="Times New Roman,Bold" w:cs="Times New Roman,Bold"/>
          <w:b/>
          <w:bCs/>
          <w:color w:val="000000"/>
          <w:sz w:val="24"/>
          <w:szCs w:val="24"/>
        </w:rPr>
        <w:t xml:space="preserve">Vaizdo stebėjimo sistema </w:t>
      </w:r>
      <w:r w:rsidRPr="00AD7D09">
        <w:rPr>
          <w:rFonts w:ascii="Times New Roman" w:hAnsi="Times New Roman"/>
          <w:color w:val="000000"/>
          <w:sz w:val="24"/>
          <w:szCs w:val="24"/>
        </w:rPr>
        <w:t>– vaizdo duomenų įrašymo įrenginiai ir vaizdo stebėjimo kameros;</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D7D09">
        <w:rPr>
          <w:rFonts w:ascii="Times New Roman,Bold" w:hAnsi="Times New Roman,Bold" w:cs="Times New Roman,Bold"/>
          <w:b/>
          <w:bCs/>
          <w:color w:val="000000"/>
          <w:sz w:val="24"/>
          <w:szCs w:val="24"/>
        </w:rPr>
        <w:t xml:space="preserve">Vaizdo įrašas </w:t>
      </w:r>
      <w:r w:rsidRPr="00AD7D09">
        <w:rPr>
          <w:rFonts w:ascii="Times New Roman" w:hAnsi="Times New Roman"/>
          <w:color w:val="000000"/>
          <w:sz w:val="24"/>
          <w:szCs w:val="24"/>
        </w:rPr>
        <w:t>– vaizdo stebėjimo kameromis užfiksuoti ir vaizdo duomenų įrašymo įrenginiuose išsaugoti vaizdo duomenys;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AD7D09">
        <w:rPr>
          <w:rFonts w:ascii="Times New Roman" w:hAnsi="Times New Roman"/>
          <w:b/>
          <w:bCs/>
          <w:color w:val="000000"/>
          <w:sz w:val="24"/>
          <w:szCs w:val="24"/>
        </w:rPr>
        <w:t xml:space="preserve">Darbuotojai </w:t>
      </w:r>
      <w:r w:rsidRPr="00AD7D09">
        <w:rPr>
          <w:rFonts w:ascii="Times New Roman" w:hAnsi="Times New Roman"/>
          <w:color w:val="000000"/>
          <w:sz w:val="24"/>
          <w:szCs w:val="24"/>
        </w:rPr>
        <w:t>–</w:t>
      </w:r>
      <w:r>
        <w:rPr>
          <w:rFonts w:ascii="Times New Roman" w:hAnsi="Times New Roman"/>
          <w:color w:val="000000"/>
          <w:sz w:val="24"/>
          <w:szCs w:val="24"/>
        </w:rPr>
        <w:t>M</w:t>
      </w:r>
      <w:r w:rsidRPr="00AD7D09">
        <w:rPr>
          <w:rFonts w:ascii="Times New Roman" w:hAnsi="Times New Roman"/>
          <w:color w:val="000000"/>
          <w:sz w:val="24"/>
          <w:szCs w:val="24"/>
        </w:rPr>
        <w:t>okyklos darbuotojai, dirbantys pagal darbo sutartis;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b/>
          <w:bCs/>
          <w:color w:val="000000"/>
          <w:sz w:val="24"/>
          <w:szCs w:val="24"/>
        </w:rPr>
        <w:t xml:space="preserve">Duomenų apsaugos pareigūnas </w:t>
      </w:r>
      <w:r>
        <w:rPr>
          <w:rFonts w:ascii="Times New Roman" w:hAnsi="Times New Roman"/>
          <w:color w:val="000000"/>
          <w:sz w:val="24"/>
          <w:szCs w:val="24"/>
        </w:rPr>
        <w:t xml:space="preserve">– MB „Veiklos sprendimai“, el. paštas </w:t>
      </w:r>
      <w:hyperlink r:id="rId7" w:history="1">
        <w:r w:rsidRPr="000C2F80">
          <w:rPr>
            <w:rStyle w:val="Hyperlink"/>
            <w:rFonts w:ascii="Times New Roman" w:hAnsi="Times New Roman"/>
            <w:sz w:val="24"/>
            <w:szCs w:val="24"/>
          </w:rPr>
          <w:t>dap@veiklos-sprendimai.lt</w:t>
        </w:r>
      </w:hyperlink>
      <w:r>
        <w:rPr>
          <w:rFonts w:ascii="Times New Roman" w:hAnsi="Times New Roman"/>
          <w:color w:val="000000"/>
          <w:sz w:val="24"/>
          <w:szCs w:val="24"/>
        </w:rPr>
        <w:t xml:space="preserve">. </w:t>
      </w:r>
    </w:p>
    <w:p w:rsidR="00D7512E" w:rsidRPr="002F7725" w:rsidRDefault="00D7512E" w:rsidP="00BE02C4">
      <w:pPr>
        <w:pStyle w:val="ListParagraph"/>
        <w:numPr>
          <w:ilvl w:val="0"/>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2F7725">
        <w:rPr>
          <w:rFonts w:ascii="Times New Roman" w:hAnsi="Times New Roman"/>
          <w:color w:val="000000"/>
          <w:sz w:val="24"/>
          <w:szCs w:val="24"/>
        </w:rPr>
        <w:t>Kitos Taisyklėse vartojamos sąvokos atitinka ADTAĮ ir Reglamente vartojamas</w:t>
      </w:r>
    </w:p>
    <w:p w:rsidR="00D7512E" w:rsidRDefault="00D7512E" w:rsidP="00BE02C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sąvokas.</w:t>
      </w:r>
    </w:p>
    <w:p w:rsidR="00D7512E" w:rsidRDefault="00D7512E" w:rsidP="00BE02C4">
      <w:pPr>
        <w:autoSpaceDE w:val="0"/>
        <w:autoSpaceDN w:val="0"/>
        <w:adjustRightInd w:val="0"/>
        <w:spacing w:after="0" w:line="240" w:lineRule="auto"/>
        <w:ind w:firstLine="567"/>
        <w:jc w:val="both"/>
        <w:rPr>
          <w:rFonts w:ascii="Times New Roman" w:hAnsi="Times New Roman"/>
          <w:color w:val="000000"/>
          <w:sz w:val="24"/>
          <w:szCs w:val="24"/>
        </w:rPr>
      </w:pPr>
    </w:p>
    <w:p w:rsidR="00D7512E" w:rsidRDefault="00D7512E" w:rsidP="00BE02C4">
      <w:pPr>
        <w:autoSpaceDE w:val="0"/>
        <w:autoSpaceDN w:val="0"/>
        <w:adjustRightInd w:val="0"/>
        <w:spacing w:after="0" w:line="240" w:lineRule="auto"/>
        <w:ind w:firstLine="567"/>
        <w:jc w:val="both"/>
        <w:rPr>
          <w:rFonts w:ascii="Times New Roman" w:hAnsi="Times New Roman"/>
          <w:color w:val="000000"/>
          <w:sz w:val="24"/>
          <w:szCs w:val="24"/>
        </w:rPr>
      </w:pPr>
    </w:p>
    <w:p w:rsidR="00D7512E" w:rsidRPr="00143E4B"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 </w:t>
      </w:r>
      <w:r w:rsidRPr="00143E4B">
        <w:rPr>
          <w:rFonts w:ascii="Times New Roman,Bold" w:hAnsi="Times New Roman,Bold" w:cs="Times New Roman,Bold"/>
          <w:b/>
          <w:bCs/>
          <w:color w:val="000000"/>
          <w:sz w:val="24"/>
          <w:szCs w:val="24"/>
        </w:rPr>
        <w:t>SKYRIUS</w:t>
      </w:r>
    </w:p>
    <w:p w:rsidR="00D7512E" w:rsidRPr="00143E4B"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VAIZDO STEBĖJIMO TIKSLAS IR APIMTIS</w:t>
      </w:r>
    </w:p>
    <w:p w:rsidR="00D7512E" w:rsidRPr="00987D14" w:rsidRDefault="00D7512E" w:rsidP="00D83909">
      <w:pPr>
        <w:pStyle w:val="ListParagraph"/>
        <w:autoSpaceDE w:val="0"/>
        <w:autoSpaceDN w:val="0"/>
        <w:adjustRightInd w:val="0"/>
        <w:spacing w:after="0" w:line="240" w:lineRule="auto"/>
        <w:ind w:left="1080"/>
        <w:jc w:val="both"/>
        <w:rPr>
          <w:rFonts w:ascii="Times New Roman,Bold" w:hAnsi="Times New Roman,Bold" w:cs="Times New Roman,Bold"/>
          <w:b/>
          <w:bCs/>
          <w:color w:val="000000"/>
          <w:sz w:val="24"/>
          <w:szCs w:val="24"/>
        </w:rPr>
      </w:pPr>
    </w:p>
    <w:p w:rsidR="00D7512E"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b/>
          <w:bCs/>
          <w:color w:val="000000"/>
          <w:sz w:val="24"/>
          <w:szCs w:val="24"/>
        </w:rPr>
      </w:pPr>
      <w:r w:rsidRPr="002F7725">
        <w:rPr>
          <w:rFonts w:ascii="Times New Roman" w:hAnsi="Times New Roman"/>
          <w:color w:val="000000"/>
          <w:sz w:val="24"/>
          <w:szCs w:val="24"/>
        </w:rPr>
        <w:t>Vaizdo duomenų tvarkymo tikslas –</w:t>
      </w:r>
      <w:r>
        <w:rPr>
          <w:rFonts w:ascii="Times New Roman" w:hAnsi="Times New Roman"/>
          <w:color w:val="000000"/>
          <w:sz w:val="24"/>
          <w:szCs w:val="24"/>
        </w:rPr>
        <w:t xml:space="preserve"> M</w:t>
      </w:r>
      <w:r w:rsidRPr="002F7725">
        <w:rPr>
          <w:rFonts w:ascii="Times New Roman" w:hAnsi="Times New Roman"/>
          <w:color w:val="000000"/>
          <w:sz w:val="24"/>
          <w:szCs w:val="24"/>
        </w:rPr>
        <w:t>okyklos</w:t>
      </w:r>
      <w:r w:rsidRPr="002F7725">
        <w:rPr>
          <w:rFonts w:ascii="Times New Roman" w:hAnsi="Times New Roman"/>
          <w:b/>
          <w:bCs/>
          <w:color w:val="000000"/>
          <w:sz w:val="24"/>
          <w:szCs w:val="24"/>
        </w:rPr>
        <w:t xml:space="preserve"> turto bei mokinių ir mokykloje dirbančių </w:t>
      </w:r>
      <w:r w:rsidRPr="002F7725">
        <w:rPr>
          <w:rFonts w:ascii="Times New Roman,Bold" w:hAnsi="Times New Roman,Bold" w:cs="Times New Roman,Bold"/>
          <w:b/>
          <w:bCs/>
          <w:color w:val="000000"/>
          <w:sz w:val="24"/>
          <w:szCs w:val="24"/>
        </w:rPr>
        <w:t xml:space="preserve">asmenų saugumo </w:t>
      </w:r>
      <w:r>
        <w:rPr>
          <w:rFonts w:ascii="Times New Roman,Bold" w:hAnsi="Times New Roman,Bold" w:cs="Times New Roman,Bold"/>
          <w:b/>
          <w:bCs/>
          <w:color w:val="000000"/>
          <w:sz w:val="24"/>
          <w:szCs w:val="24"/>
        </w:rPr>
        <w:t>užtikrinimas</w:t>
      </w:r>
      <w:r w:rsidRPr="002F7725">
        <w:rPr>
          <w:rFonts w:ascii="Times New Roman" w:hAnsi="Times New Roman"/>
          <w:b/>
          <w:bCs/>
          <w:color w:val="000000"/>
          <w:sz w:val="24"/>
          <w:szCs w:val="24"/>
        </w:rPr>
        <w:t>.</w:t>
      </w:r>
    </w:p>
    <w:p w:rsidR="00D7512E" w:rsidRPr="002F7725"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b/>
          <w:bCs/>
          <w:color w:val="000000"/>
          <w:sz w:val="24"/>
          <w:szCs w:val="24"/>
        </w:rPr>
      </w:pPr>
      <w:r w:rsidRPr="002F7725">
        <w:rPr>
          <w:rFonts w:ascii="Times New Roman" w:hAnsi="Times New Roman"/>
          <w:color w:val="000000"/>
          <w:sz w:val="24"/>
          <w:szCs w:val="24"/>
        </w:rPr>
        <w:t xml:space="preserve">Vaizdo stebėjimas vykdomas Taisyklių priede Nr. 1 nurodytose </w:t>
      </w:r>
      <w:r>
        <w:rPr>
          <w:rFonts w:ascii="Times New Roman" w:hAnsi="Times New Roman"/>
          <w:color w:val="000000"/>
          <w:sz w:val="24"/>
          <w:szCs w:val="24"/>
        </w:rPr>
        <w:t>M</w:t>
      </w:r>
      <w:r w:rsidRPr="002F7725">
        <w:rPr>
          <w:rFonts w:ascii="Times New Roman" w:hAnsi="Times New Roman"/>
          <w:color w:val="000000"/>
          <w:sz w:val="24"/>
          <w:szCs w:val="24"/>
        </w:rPr>
        <w:t>okyklos patalpose ir lauko teritorijose.</w:t>
      </w:r>
    </w:p>
    <w:p w:rsidR="00D7512E" w:rsidRPr="002F7725"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b/>
          <w:bCs/>
          <w:color w:val="000000"/>
          <w:sz w:val="24"/>
          <w:szCs w:val="24"/>
        </w:rPr>
      </w:pPr>
      <w:r>
        <w:rPr>
          <w:rFonts w:ascii="Times New Roman" w:hAnsi="Times New Roman"/>
          <w:color w:val="000000"/>
          <w:sz w:val="24"/>
          <w:szCs w:val="24"/>
        </w:rPr>
        <w:t>M</w:t>
      </w:r>
      <w:r w:rsidRPr="002F7725">
        <w:rPr>
          <w:rFonts w:ascii="Times New Roman" w:hAnsi="Times New Roman"/>
          <w:color w:val="000000"/>
          <w:sz w:val="24"/>
          <w:szCs w:val="24"/>
        </w:rPr>
        <w:t>okyklos vidaus patalpų ir lauko teritorijos vaizdo stebėjimas yra nenutrūkstamas.</w:t>
      </w:r>
    </w:p>
    <w:p w:rsidR="00D7512E" w:rsidRPr="002F7725"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b/>
          <w:bCs/>
          <w:color w:val="000000"/>
          <w:sz w:val="24"/>
          <w:szCs w:val="24"/>
        </w:rPr>
      </w:pPr>
      <w:r w:rsidRPr="002F7725">
        <w:rPr>
          <w:rFonts w:ascii="Times New Roman" w:hAnsi="Times New Roman"/>
          <w:color w:val="000000"/>
          <w:sz w:val="24"/>
          <w:szCs w:val="24"/>
        </w:rPr>
        <w:t xml:space="preserve">Vaizdo kameros montuojamos taip, kad vaizdo stebėjimas būtų vykdomas ne didesnėje patalpų dalyje, negu tai yra būtina. Į vaizdo kamerų stebėjimo lauką negali patekti gyvenamosios patalpos ir / arba jai priklausanti privati teritorija arba įėjimas į ją, taip pat patalpos ar teritorija, kurioje Duomenų subjektas tikisi absoliučios duomenų apsaugos, pavyzdžiui, </w:t>
      </w:r>
      <w:r>
        <w:rPr>
          <w:rFonts w:ascii="Times New Roman" w:hAnsi="Times New Roman"/>
          <w:color w:val="000000"/>
          <w:sz w:val="24"/>
          <w:szCs w:val="24"/>
        </w:rPr>
        <w:t xml:space="preserve">valgykla, </w:t>
      </w:r>
      <w:r w:rsidRPr="002F7725">
        <w:rPr>
          <w:rFonts w:ascii="Times New Roman" w:hAnsi="Times New Roman"/>
          <w:color w:val="000000"/>
          <w:sz w:val="24"/>
          <w:szCs w:val="24"/>
        </w:rPr>
        <w:t>persirengimo, poilsio, dušo, tualeto kambariai.</w:t>
      </w:r>
    </w:p>
    <w:p w:rsidR="00D7512E" w:rsidRPr="002F7725"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b/>
          <w:bCs/>
          <w:color w:val="000000"/>
          <w:sz w:val="24"/>
          <w:szCs w:val="24"/>
        </w:rPr>
      </w:pPr>
      <w:r w:rsidRPr="002F7725">
        <w:rPr>
          <w:rFonts w:ascii="Times New Roman" w:hAnsi="Times New Roman"/>
          <w:color w:val="000000"/>
          <w:sz w:val="24"/>
          <w:szCs w:val="24"/>
        </w:rPr>
        <w:t>Vaizdo stebėjimo duomenys negali būti naudojami kitiems tikslams, nesusijusiems su Taisyklių 5 punkte apibrėžtu tikslu.</w:t>
      </w:r>
    </w:p>
    <w:p w:rsidR="00D7512E" w:rsidRDefault="00D7512E" w:rsidP="00D83909">
      <w:pPr>
        <w:autoSpaceDE w:val="0"/>
        <w:autoSpaceDN w:val="0"/>
        <w:adjustRightInd w:val="0"/>
        <w:spacing w:after="0" w:line="240" w:lineRule="auto"/>
        <w:jc w:val="both"/>
        <w:rPr>
          <w:rFonts w:ascii="Times New Roman" w:hAnsi="Times New Roman"/>
          <w:color w:val="000000"/>
          <w:sz w:val="24"/>
          <w:szCs w:val="24"/>
        </w:rPr>
      </w:pPr>
    </w:p>
    <w:p w:rsidR="00D7512E" w:rsidRPr="00143E4B"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III </w:t>
      </w:r>
      <w:r w:rsidRPr="00143E4B">
        <w:rPr>
          <w:rFonts w:ascii="Times New Roman,Bold" w:hAnsi="Times New Roman,Bold" w:cs="Times New Roman,Bold"/>
          <w:b/>
          <w:bCs/>
          <w:color w:val="000000"/>
          <w:sz w:val="24"/>
          <w:szCs w:val="24"/>
        </w:rPr>
        <w:t>SKYRIUS</w:t>
      </w:r>
    </w:p>
    <w:p w:rsidR="00D7512E" w:rsidRPr="00143E4B"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 xml:space="preserve">DUOMENŲ VALDYTOJO IR TVARKYTOJO </w:t>
      </w:r>
      <w:r w:rsidRPr="00143E4B">
        <w:rPr>
          <w:rFonts w:ascii="Times New Roman" w:hAnsi="Times New Roman"/>
          <w:b/>
          <w:bCs/>
          <w:color w:val="000000"/>
          <w:sz w:val="24"/>
          <w:szCs w:val="24"/>
        </w:rPr>
        <w:t>FUNKCIJOS</w:t>
      </w:r>
      <w:r w:rsidRPr="00143E4B">
        <w:rPr>
          <w:rFonts w:ascii="Times New Roman,Bold" w:hAnsi="Times New Roman,Bold" w:cs="Times New Roman,Bold"/>
          <w:b/>
          <w:bCs/>
          <w:color w:val="000000"/>
          <w:sz w:val="24"/>
          <w:szCs w:val="24"/>
        </w:rPr>
        <w:t>, TEISĖS IR PAREIGOS</w:t>
      </w:r>
    </w:p>
    <w:p w:rsidR="00D7512E" w:rsidRDefault="00D7512E" w:rsidP="00BE02C4">
      <w:pPr>
        <w:pStyle w:val="ListParagraph"/>
        <w:autoSpaceDE w:val="0"/>
        <w:autoSpaceDN w:val="0"/>
        <w:adjustRightInd w:val="0"/>
        <w:spacing w:after="0" w:line="240" w:lineRule="auto"/>
        <w:ind w:left="0" w:firstLine="567"/>
        <w:jc w:val="both"/>
        <w:rPr>
          <w:rFonts w:ascii="Times New Roman,Bold" w:hAnsi="Times New Roman,Bold" w:cs="Times New Roman,Bold"/>
          <w:b/>
          <w:bCs/>
          <w:color w:val="000000"/>
          <w:sz w:val="24"/>
          <w:szCs w:val="24"/>
        </w:rPr>
      </w:pPr>
    </w:p>
    <w:p w:rsidR="00D7512E" w:rsidRPr="002F7725"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2F7725">
        <w:rPr>
          <w:rFonts w:ascii="Times New Roman" w:hAnsi="Times New Roman"/>
          <w:color w:val="000000"/>
          <w:sz w:val="24"/>
          <w:szCs w:val="24"/>
        </w:rPr>
        <w:t>Duomenų valdytojas turi šias teises: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2F7725">
        <w:rPr>
          <w:rFonts w:ascii="Times New Roman" w:hAnsi="Times New Roman"/>
          <w:color w:val="000000"/>
          <w:sz w:val="24"/>
          <w:szCs w:val="24"/>
        </w:rPr>
        <w:t>rengti ir priimti vidinius teisės aktus, reglamentuojančius Vaizdo stebėjimą;</w:t>
      </w:r>
    </w:p>
    <w:p w:rsidR="00D7512E" w:rsidRPr="00C62751"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62751">
        <w:rPr>
          <w:rFonts w:ascii="Times New Roman" w:hAnsi="Times New Roman"/>
          <w:color w:val="000000"/>
          <w:sz w:val="24"/>
          <w:szCs w:val="24"/>
        </w:rPr>
        <w:t>priimti sprendimus dėl vaizdo duomenų teikimo Duomenų subjektams ir (ar)</w:t>
      </w:r>
      <w:r>
        <w:rPr>
          <w:rFonts w:ascii="Times New Roman" w:hAnsi="Times New Roman"/>
          <w:color w:val="000000"/>
          <w:sz w:val="24"/>
          <w:szCs w:val="24"/>
        </w:rPr>
        <w:t xml:space="preserve"> </w:t>
      </w:r>
      <w:r w:rsidRPr="00C62751">
        <w:rPr>
          <w:rFonts w:ascii="Times New Roman" w:hAnsi="Times New Roman"/>
          <w:color w:val="000000"/>
          <w:sz w:val="24"/>
          <w:szCs w:val="24"/>
        </w:rPr>
        <w:t>tretiesiems asmenims;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2F7725">
        <w:rPr>
          <w:rFonts w:ascii="Times New Roman" w:hAnsi="Times New Roman"/>
          <w:color w:val="000000"/>
          <w:sz w:val="24"/>
          <w:szCs w:val="24"/>
        </w:rPr>
        <w:t>paskirti už vaizdo duomenų apsaugą atsakingą asmenį;</w:t>
      </w:r>
    </w:p>
    <w:p w:rsidR="00D7512E" w:rsidRPr="00C62751"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62751">
        <w:rPr>
          <w:rFonts w:ascii="Times New Roman" w:hAnsi="Times New Roman"/>
          <w:color w:val="000000"/>
          <w:sz w:val="24"/>
          <w:szCs w:val="24"/>
        </w:rPr>
        <w:t>paskirti Darbuotoją, atsakingą už vaizdo stebėjimo sistemos techninę priežiūrą ir vaizdo duomenų kontrolę.</w:t>
      </w:r>
    </w:p>
    <w:p w:rsidR="00D7512E" w:rsidRPr="002F7725" w:rsidRDefault="00D7512E" w:rsidP="00BE02C4">
      <w:pPr>
        <w:pStyle w:val="ListParagraph"/>
        <w:numPr>
          <w:ilvl w:val="1"/>
          <w:numId w:val="9"/>
        </w:numPr>
        <w:tabs>
          <w:tab w:val="left" w:pos="709"/>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2F7725">
        <w:rPr>
          <w:rFonts w:ascii="Times New Roman" w:hAnsi="Times New Roman"/>
          <w:color w:val="000000"/>
          <w:sz w:val="24"/>
          <w:szCs w:val="24"/>
        </w:rPr>
        <w:t>parinkti ir įgalioti duomenų tvarkytoją tvarkyti vaizdo duomenis.</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2F7725">
        <w:rPr>
          <w:rFonts w:ascii="Times New Roman" w:hAnsi="Times New Roman"/>
          <w:color w:val="000000"/>
          <w:sz w:val="24"/>
          <w:szCs w:val="24"/>
        </w:rPr>
        <w:t>Duomenų valdytojas turi šias pareigas: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597966">
        <w:rPr>
          <w:rFonts w:ascii="Times New Roman" w:hAnsi="Times New Roman"/>
          <w:color w:val="000000"/>
          <w:sz w:val="24"/>
          <w:szCs w:val="24"/>
        </w:rPr>
        <w:t>užtikrinti Reglamente ir kituose teisės aktuose, reglamentuojančiose asmens duomenų tvarkymą, nustatytų asmens duomenų tvarkymo reikalavimų laikymąsi;</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597966">
        <w:rPr>
          <w:rFonts w:ascii="Times New Roman" w:hAnsi="Times New Roman"/>
          <w:color w:val="000000"/>
          <w:sz w:val="24"/>
          <w:szCs w:val="24"/>
        </w:rPr>
        <w:t>įgyvendinti Duomenų subjekto teises Reglamento ir Taisyklių nustatyta tvarka;</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597966">
        <w:rPr>
          <w:rFonts w:ascii="Times New Roman" w:hAnsi="Times New Roman"/>
          <w:color w:val="000000"/>
          <w:sz w:val="24"/>
          <w:szCs w:val="24"/>
        </w:rPr>
        <w:t>užtikrinti asmens duomenų saugumą įgyvendinant tinkamas organizacines, fizines ir technines asmens duomenų saugumo priemones;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597966">
        <w:rPr>
          <w:rFonts w:ascii="Times New Roman" w:hAnsi="Times New Roman"/>
          <w:color w:val="000000"/>
          <w:sz w:val="24"/>
          <w:szCs w:val="24"/>
        </w:rPr>
        <w:t>parinkti tik tokį Duomenų tvarkytoją, kuris garantuotų reikiamas technines, fizines ir organizacines asmens duomenų apsaugos priemones ir užtikrintų, kad tokių priemonių būtų laikomasi. Duoti Duomenų tvarkytojui nurodymus dėl vaizdo duomenų tvarkymo;</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597966">
        <w:rPr>
          <w:rFonts w:ascii="Times New Roman" w:hAnsi="Times New Roman"/>
          <w:color w:val="000000"/>
          <w:sz w:val="24"/>
          <w:szCs w:val="24"/>
        </w:rPr>
        <w:t>užtikrinti, kad prieš patenkant į patalpas ar teritoriją, kurioje vykdomas vaizdo</w:t>
      </w:r>
      <w:r>
        <w:rPr>
          <w:rFonts w:ascii="Times New Roman" w:hAnsi="Times New Roman"/>
          <w:color w:val="000000"/>
          <w:sz w:val="24"/>
          <w:szCs w:val="24"/>
        </w:rPr>
        <w:t xml:space="preserve"> </w:t>
      </w:r>
      <w:r w:rsidRPr="00597966">
        <w:rPr>
          <w:rFonts w:ascii="Times New Roman" w:hAnsi="Times New Roman"/>
          <w:color w:val="000000"/>
          <w:sz w:val="24"/>
          <w:szCs w:val="24"/>
        </w:rPr>
        <w:t>stebėjimas, Duomenų subjektams būtų aiškiai ir tinkamai pateikta informacija apie vaizdo stebėjimą. Informavimas vykdomas pasitelkiant lenteles, kuriose turi būti nurodyta ši informacija:</w:t>
      </w:r>
    </w:p>
    <w:p w:rsidR="00D7512E" w:rsidRDefault="00D7512E" w:rsidP="00BE02C4">
      <w:pPr>
        <w:pStyle w:val="ListParagraph"/>
        <w:numPr>
          <w:ilvl w:val="3"/>
          <w:numId w:val="9"/>
        </w:numPr>
        <w:tabs>
          <w:tab w:val="left" w:pos="851"/>
          <w:tab w:val="left" w:pos="1620"/>
          <w:tab w:val="left" w:pos="1985"/>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informacija apie vykdomą stebėjimą;</w:t>
      </w:r>
    </w:p>
    <w:p w:rsidR="00D7512E" w:rsidRPr="00A842EB" w:rsidRDefault="00D7512E" w:rsidP="00BE02C4">
      <w:pPr>
        <w:pStyle w:val="ListParagraph"/>
        <w:numPr>
          <w:ilvl w:val="3"/>
          <w:numId w:val="9"/>
        </w:numPr>
        <w:tabs>
          <w:tab w:val="left" w:pos="851"/>
          <w:tab w:val="left" w:pos="1620"/>
          <w:tab w:val="left" w:pos="1985"/>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Duomenų valdytojo pavadinimas, kontaktinė informacija (adresas, el. pašto</w:t>
      </w:r>
      <w:r>
        <w:rPr>
          <w:rFonts w:ascii="Times New Roman" w:hAnsi="Times New Roman"/>
          <w:color w:val="000000"/>
          <w:sz w:val="24"/>
          <w:szCs w:val="24"/>
        </w:rPr>
        <w:t xml:space="preserve"> </w:t>
      </w:r>
      <w:r w:rsidRPr="00A842EB">
        <w:rPr>
          <w:rFonts w:ascii="Times New Roman" w:hAnsi="Times New Roman"/>
          <w:color w:val="000000"/>
          <w:sz w:val="24"/>
          <w:szCs w:val="24"/>
        </w:rPr>
        <w:t>adresas ir (arba) telefono ryšio numeris);</w:t>
      </w:r>
    </w:p>
    <w:p w:rsidR="00D7512E" w:rsidRPr="00713B0F" w:rsidRDefault="00D7512E" w:rsidP="00BE02C4">
      <w:pPr>
        <w:pStyle w:val="ListParagraph"/>
        <w:numPr>
          <w:ilvl w:val="3"/>
          <w:numId w:val="9"/>
        </w:numPr>
        <w:tabs>
          <w:tab w:val="left" w:pos="1620"/>
          <w:tab w:val="left" w:pos="1985"/>
        </w:tabs>
        <w:autoSpaceDE w:val="0"/>
        <w:autoSpaceDN w:val="0"/>
        <w:adjustRightInd w:val="0"/>
        <w:spacing w:after="0" w:line="240" w:lineRule="auto"/>
        <w:ind w:left="0" w:firstLine="567"/>
        <w:jc w:val="both"/>
        <w:rPr>
          <w:rFonts w:ascii="Times New Roman" w:hAnsi="Times New Roman"/>
          <w:color w:val="000000"/>
          <w:sz w:val="24"/>
          <w:szCs w:val="24"/>
        </w:rPr>
      </w:pPr>
      <w:r w:rsidRPr="00713B0F">
        <w:rPr>
          <w:rFonts w:ascii="Times New Roman" w:hAnsi="Times New Roman"/>
          <w:color w:val="000000"/>
          <w:sz w:val="24"/>
          <w:szCs w:val="24"/>
        </w:rPr>
        <w:t>asmens duomenų tvarkymo tikslas;</w:t>
      </w:r>
    </w:p>
    <w:p w:rsidR="00D7512E" w:rsidRDefault="00D7512E" w:rsidP="00BE02C4">
      <w:pPr>
        <w:pStyle w:val="ListParagraph"/>
        <w:numPr>
          <w:ilvl w:val="3"/>
          <w:numId w:val="9"/>
        </w:numPr>
        <w:tabs>
          <w:tab w:val="left" w:pos="1620"/>
          <w:tab w:val="left" w:pos="1985"/>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nuoroda į informacijos šaltinį, kur būtų galima gauti detalesnę informaciją apie</w:t>
      </w:r>
      <w:r>
        <w:rPr>
          <w:rFonts w:ascii="Times New Roman" w:hAnsi="Times New Roman"/>
          <w:color w:val="000000"/>
          <w:sz w:val="24"/>
          <w:szCs w:val="24"/>
        </w:rPr>
        <w:t xml:space="preserve"> </w:t>
      </w:r>
      <w:r w:rsidRPr="00A842EB">
        <w:rPr>
          <w:rFonts w:ascii="Times New Roman" w:hAnsi="Times New Roman"/>
          <w:color w:val="000000"/>
          <w:sz w:val="24"/>
          <w:szCs w:val="24"/>
        </w:rPr>
        <w:t>vykdomą vaizdo stebėjimą (pavyzdžiui, nuoroda į interneto svetainę, kontaktinis telefonas ar kt.)</w:t>
      </w:r>
    </w:p>
    <w:p w:rsidR="00D7512E" w:rsidRPr="00A842EB" w:rsidRDefault="00D7512E" w:rsidP="00BE02C4">
      <w:pPr>
        <w:pStyle w:val="ListParagraph"/>
        <w:numPr>
          <w:ilvl w:val="3"/>
          <w:numId w:val="9"/>
        </w:numPr>
        <w:tabs>
          <w:tab w:val="left" w:pos="1620"/>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informacinėje lentelėje taip pat gali būti pavaizduota vaizdo kamera.</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Duomenų valdytojas atlieka šias funkcijas:</w:t>
      </w:r>
    </w:p>
    <w:p w:rsidR="00D7512E"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nustato Vaizdo stebėjimo tikslą ir apimtį;</w:t>
      </w:r>
    </w:p>
    <w:p w:rsidR="00D7512E"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organizuoja Vaizdo stebėjimo sistemos diegimo darbus;</w:t>
      </w:r>
    </w:p>
    <w:p w:rsidR="00D7512E" w:rsidRPr="00A842EB"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informuoja Duomenų subjektus apie tai, kad įstaigos patalpose ar teritorijoje yra</w:t>
      </w:r>
    </w:p>
    <w:p w:rsidR="00D7512E" w:rsidRDefault="00D7512E" w:rsidP="00BE02C4">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vykdomas vaizdo stebėjimas;</w:t>
      </w:r>
    </w:p>
    <w:p w:rsidR="00D7512E"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suteikia prieigos teises ir įgaliojimus tvarkyti vaizdo duomenis;</w:t>
      </w:r>
    </w:p>
    <w:p w:rsidR="00D7512E"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prireikus teikia Duomenų subjektams vaizdo duomenų išrašus;</w:t>
      </w:r>
    </w:p>
    <w:p w:rsidR="00D7512E" w:rsidRPr="00A842EB" w:rsidRDefault="00D7512E" w:rsidP="00BE02C4">
      <w:pPr>
        <w:pStyle w:val="ListParagraph"/>
        <w:numPr>
          <w:ilvl w:val="1"/>
          <w:numId w:val="9"/>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 xml:space="preserve"> analizuoja technologines, metodologines ir organizacines vaizdo duomenų</w:t>
      </w:r>
    </w:p>
    <w:p w:rsidR="00D7512E" w:rsidRDefault="00D7512E" w:rsidP="00BE02C4">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tvarkymo problemas ir priima sprendimus, reikalingus tinkamam Vaizdo stebėjimui užtikrinti.</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Vaizdo duomenų tvarkytojas turi šias teises:</w:t>
      </w:r>
    </w:p>
    <w:p w:rsidR="00D7512E" w:rsidRDefault="00D7512E" w:rsidP="00BE02C4">
      <w:pPr>
        <w:pStyle w:val="ListParagraph"/>
        <w:numPr>
          <w:ilvl w:val="1"/>
          <w:numId w:val="9"/>
        </w:numPr>
        <w:tabs>
          <w:tab w:val="left" w:pos="42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reikalauti iš asmenų, kuriems suteikta Vaizdo stebėjimo technikos ir asmens</w:t>
      </w:r>
      <w:r>
        <w:rPr>
          <w:rFonts w:ascii="Times New Roman" w:hAnsi="Times New Roman"/>
          <w:color w:val="000000"/>
          <w:sz w:val="24"/>
          <w:szCs w:val="24"/>
        </w:rPr>
        <w:t xml:space="preserve"> </w:t>
      </w:r>
      <w:r w:rsidRPr="00A842EB">
        <w:rPr>
          <w:rFonts w:ascii="Times New Roman" w:hAnsi="Times New Roman"/>
          <w:color w:val="000000"/>
          <w:sz w:val="24"/>
          <w:szCs w:val="24"/>
        </w:rPr>
        <w:t>duomenų prieiga, kad būtų laikomasi šių Taisyklių ir kitų asmens duomenų saugą</w:t>
      </w:r>
      <w:r>
        <w:rPr>
          <w:rFonts w:ascii="Times New Roman" w:hAnsi="Times New Roman"/>
          <w:color w:val="000000"/>
          <w:sz w:val="24"/>
          <w:szCs w:val="24"/>
        </w:rPr>
        <w:t xml:space="preserve"> </w:t>
      </w:r>
      <w:r w:rsidRPr="00A842EB">
        <w:rPr>
          <w:rFonts w:ascii="Times New Roman" w:hAnsi="Times New Roman"/>
          <w:color w:val="000000"/>
          <w:sz w:val="24"/>
          <w:szCs w:val="24"/>
        </w:rPr>
        <w:t>reglamentuojančių teisės aktų reikalavimų;</w:t>
      </w:r>
    </w:p>
    <w:p w:rsidR="00D7512E" w:rsidRPr="00A842EB" w:rsidRDefault="00D7512E" w:rsidP="00BE02C4">
      <w:pPr>
        <w:pStyle w:val="ListParagraph"/>
        <w:numPr>
          <w:ilvl w:val="1"/>
          <w:numId w:val="9"/>
        </w:numPr>
        <w:tabs>
          <w:tab w:val="left" w:pos="426"/>
        </w:tabs>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teikti Duomenų valdytojui pasiūlymus dėl duomenų tvarkymo techninių ir</w:t>
      </w:r>
      <w:r>
        <w:rPr>
          <w:rFonts w:ascii="Times New Roman" w:hAnsi="Times New Roman"/>
          <w:color w:val="000000"/>
          <w:sz w:val="24"/>
          <w:szCs w:val="24"/>
        </w:rPr>
        <w:t xml:space="preserve"> </w:t>
      </w:r>
      <w:r w:rsidRPr="00A842EB">
        <w:rPr>
          <w:rFonts w:ascii="Times New Roman" w:hAnsi="Times New Roman"/>
          <w:color w:val="000000"/>
          <w:sz w:val="24"/>
          <w:szCs w:val="24"/>
        </w:rPr>
        <w:t>programinių priemonių gerinimo, vaizdo duomenų tvarkymo organizavimo principų ir tvarkos</w:t>
      </w:r>
      <w:r>
        <w:rPr>
          <w:rFonts w:ascii="Times New Roman" w:hAnsi="Times New Roman"/>
          <w:color w:val="000000"/>
          <w:sz w:val="24"/>
          <w:szCs w:val="24"/>
        </w:rPr>
        <w:t xml:space="preserve"> </w:t>
      </w:r>
      <w:r w:rsidRPr="00A842EB">
        <w:rPr>
          <w:rFonts w:ascii="Times New Roman" w:hAnsi="Times New Roman"/>
          <w:color w:val="000000"/>
          <w:sz w:val="24"/>
          <w:szCs w:val="24"/>
        </w:rPr>
        <w:t>nustatymo;</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A842EB">
        <w:rPr>
          <w:rFonts w:ascii="Times New Roman" w:hAnsi="Times New Roman"/>
          <w:color w:val="000000"/>
          <w:sz w:val="24"/>
          <w:szCs w:val="24"/>
        </w:rPr>
        <w:t>Vaizdo duomenų tvarkytojas turi šias pareigas: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užtikrinti, kad Vaizdo stebėjimo įrangos ir asmens duomenų prieiga būtų suteikta tik įgaliotiems asmenims;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užtikrinti, kad asmens duomenys būtų tvarkomi vadovaujantis Reglamentu ir kitais asmens duomenų apsaugą reglamentuojančiais teisės aktais;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užtikrinti, kad stebimo vaizdo apimtis nebūtų didesnė, nei nustatyta šiose Taisyklėse;</w:t>
      </w:r>
    </w:p>
    <w:p w:rsidR="00D7512E" w:rsidRPr="00A842EB"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užtikrinti, kad Duomenų subjektams pateikti duomenys atitiktų Duomenų</w:t>
      </w:r>
      <w:r>
        <w:rPr>
          <w:rFonts w:ascii="Times New Roman" w:hAnsi="Times New Roman"/>
          <w:color w:val="000000"/>
          <w:sz w:val="24"/>
          <w:szCs w:val="24"/>
        </w:rPr>
        <w:t xml:space="preserve"> </w:t>
      </w:r>
      <w:r w:rsidRPr="00A842EB">
        <w:rPr>
          <w:rFonts w:ascii="Times New Roman" w:hAnsi="Times New Roman"/>
          <w:color w:val="000000"/>
          <w:sz w:val="24"/>
          <w:szCs w:val="24"/>
        </w:rPr>
        <w:t xml:space="preserve">tvarkytojo tvarkomus duomenis; </w:t>
      </w:r>
    </w:p>
    <w:p w:rsidR="00D7512E" w:rsidRPr="00A842EB"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A842EB">
        <w:rPr>
          <w:rFonts w:ascii="Times New Roman" w:hAnsi="Times New Roman"/>
          <w:color w:val="000000"/>
          <w:sz w:val="24"/>
          <w:szCs w:val="24"/>
        </w:rPr>
        <w:t>apsaugoti vaizdo duomenis nuo atsitiktinio ar neteisėto sunaikinimo, pakeitimo</w:t>
      </w:r>
      <w:r>
        <w:rPr>
          <w:rFonts w:ascii="Times New Roman" w:hAnsi="Times New Roman"/>
          <w:color w:val="000000"/>
          <w:sz w:val="24"/>
          <w:szCs w:val="24"/>
        </w:rPr>
        <w:t xml:space="preserve"> </w:t>
      </w:r>
      <w:r w:rsidRPr="00A842EB">
        <w:rPr>
          <w:rFonts w:ascii="Times New Roman" w:hAnsi="Times New Roman"/>
          <w:color w:val="000000"/>
          <w:sz w:val="24"/>
          <w:szCs w:val="24"/>
        </w:rPr>
        <w:t>ar atskleidimo, bet kokio kito neteisėto jų tvarkymo.</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Vaizdo duomenų tvarkytojas atlieka šias funkcijas:</w:t>
      </w:r>
    </w:p>
    <w:p w:rsidR="00D7512E" w:rsidRDefault="00D7512E" w:rsidP="00BE02C4">
      <w:pPr>
        <w:pStyle w:val="ListParagraph"/>
        <w:numPr>
          <w:ilvl w:val="1"/>
          <w:numId w:val="9"/>
        </w:numPr>
        <w:tabs>
          <w:tab w:val="left" w:pos="360"/>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koordinuoja vaizdo įrašymo veiksmus;</w:t>
      </w:r>
    </w:p>
    <w:p w:rsidR="00D7512E" w:rsidRDefault="00D7512E" w:rsidP="00BE02C4">
      <w:pPr>
        <w:pStyle w:val="ListParagraph"/>
        <w:numPr>
          <w:ilvl w:val="1"/>
          <w:numId w:val="9"/>
        </w:numPr>
        <w:tabs>
          <w:tab w:val="left" w:pos="360"/>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įgyvendina būtinas technines duomenų saugumo priemones, kurios nustatomos,</w:t>
      </w:r>
      <w:r>
        <w:rPr>
          <w:rFonts w:ascii="Times New Roman" w:hAnsi="Times New Roman"/>
          <w:color w:val="000000"/>
          <w:sz w:val="24"/>
          <w:szCs w:val="24"/>
        </w:rPr>
        <w:t xml:space="preserve"> </w:t>
      </w:r>
      <w:r w:rsidRPr="00C77CF1">
        <w:rPr>
          <w:rFonts w:ascii="Times New Roman" w:hAnsi="Times New Roman"/>
          <w:color w:val="000000"/>
          <w:sz w:val="24"/>
          <w:szCs w:val="24"/>
        </w:rPr>
        <w:t>atsižvelgiant į pavojus, kurie kyla dėl duomenų tvarkymo, įskaitant ir priemones, skirtas užtikrinti, kad vaizdo duomenys būtų pasiekiami tik iš įstaigos vidinio kompiuterių tinklo;</w:t>
      </w:r>
    </w:p>
    <w:p w:rsidR="00D7512E" w:rsidRPr="00C77CF1" w:rsidRDefault="00D7512E" w:rsidP="00BE02C4">
      <w:pPr>
        <w:pStyle w:val="ListParagraph"/>
        <w:numPr>
          <w:ilvl w:val="1"/>
          <w:numId w:val="9"/>
        </w:numPr>
        <w:tabs>
          <w:tab w:val="left" w:pos="360"/>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užtikrina, kad vaizdo duomenų prieigos teisės būtų suteiktos tik Duomenų</w:t>
      </w:r>
      <w:r>
        <w:rPr>
          <w:rFonts w:ascii="Times New Roman" w:hAnsi="Times New Roman"/>
          <w:color w:val="000000"/>
          <w:sz w:val="24"/>
          <w:szCs w:val="24"/>
        </w:rPr>
        <w:t xml:space="preserve"> </w:t>
      </w:r>
      <w:r w:rsidRPr="00C77CF1">
        <w:rPr>
          <w:rFonts w:ascii="Times New Roman" w:hAnsi="Times New Roman"/>
          <w:color w:val="000000"/>
          <w:sz w:val="24"/>
          <w:szCs w:val="24"/>
        </w:rPr>
        <w:t>valdytojo įgaliotiems asmenims.</w:t>
      </w:r>
    </w:p>
    <w:p w:rsidR="00D7512E" w:rsidRPr="00C77CF1"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Tuo atveju, jei Duomenų valdytojas nepasitelkia Duomenų tvarkytojo, tai</w:t>
      </w:r>
      <w:r>
        <w:rPr>
          <w:rFonts w:ascii="Times New Roman" w:hAnsi="Times New Roman"/>
          <w:color w:val="000000"/>
          <w:sz w:val="24"/>
          <w:szCs w:val="24"/>
        </w:rPr>
        <w:t xml:space="preserve"> </w:t>
      </w:r>
      <w:r w:rsidRPr="00C77CF1">
        <w:rPr>
          <w:rFonts w:ascii="Times New Roman" w:hAnsi="Times New Roman"/>
          <w:color w:val="000000"/>
          <w:sz w:val="24"/>
          <w:szCs w:val="24"/>
        </w:rPr>
        <w:t>Duomenų valdytojas pats įgyvendina Duomenų tvarkytojui priskirtas funkcijas bei turi jo teises</w:t>
      </w:r>
      <w:r>
        <w:rPr>
          <w:rFonts w:ascii="Times New Roman" w:hAnsi="Times New Roman"/>
          <w:color w:val="000000"/>
          <w:sz w:val="24"/>
          <w:szCs w:val="24"/>
        </w:rPr>
        <w:t xml:space="preserve"> </w:t>
      </w:r>
      <w:r w:rsidRPr="00C77CF1">
        <w:rPr>
          <w:rFonts w:ascii="Times New Roman" w:hAnsi="Times New Roman"/>
          <w:color w:val="000000"/>
          <w:sz w:val="24"/>
          <w:szCs w:val="24"/>
        </w:rPr>
        <w:t>ir pareigas.</w:t>
      </w:r>
    </w:p>
    <w:p w:rsidR="00D7512E" w:rsidRDefault="00D7512E" w:rsidP="00143E4B">
      <w:pPr>
        <w:autoSpaceDE w:val="0"/>
        <w:autoSpaceDN w:val="0"/>
        <w:adjustRightInd w:val="0"/>
        <w:spacing w:after="0" w:line="240" w:lineRule="auto"/>
        <w:rPr>
          <w:rFonts w:ascii="Times New Roman,Bold" w:hAnsi="Times New Roman,Bold" w:cs="Times New Roman,Bold"/>
          <w:b/>
          <w:bCs/>
          <w:color w:val="000000"/>
          <w:sz w:val="24"/>
          <w:szCs w:val="24"/>
        </w:rPr>
      </w:pPr>
    </w:p>
    <w:p w:rsidR="00D7512E" w:rsidRPr="00143E4B"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IV </w:t>
      </w:r>
      <w:r w:rsidRPr="00143E4B">
        <w:rPr>
          <w:rFonts w:ascii="Times New Roman,Bold" w:hAnsi="Times New Roman,Bold" w:cs="Times New Roman,Bold"/>
          <w:b/>
          <w:bCs/>
          <w:color w:val="000000"/>
          <w:sz w:val="24"/>
          <w:szCs w:val="24"/>
        </w:rPr>
        <w:t>SKYRIUS</w:t>
      </w:r>
    </w:p>
    <w:p w:rsidR="00D7512E" w:rsidRDefault="00D7512E"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8649F">
        <w:rPr>
          <w:rFonts w:ascii="Times New Roman,Bold" w:hAnsi="Times New Roman,Bold" w:cs="Times New Roman,Bold"/>
          <w:b/>
          <w:bCs/>
          <w:color w:val="000000"/>
          <w:sz w:val="24"/>
          <w:szCs w:val="24"/>
        </w:rPr>
        <w:t xml:space="preserve">TECHNINĖS, FIZINĖS </w:t>
      </w:r>
      <w:r w:rsidRPr="0018649F">
        <w:rPr>
          <w:rFonts w:ascii="Times New Roman" w:hAnsi="Times New Roman"/>
          <w:b/>
          <w:bCs/>
          <w:color w:val="000000"/>
          <w:sz w:val="24"/>
          <w:szCs w:val="24"/>
        </w:rPr>
        <w:t xml:space="preserve">IR </w:t>
      </w:r>
      <w:r w:rsidRPr="0018649F">
        <w:rPr>
          <w:rFonts w:ascii="Times New Roman,Bold" w:hAnsi="Times New Roman,Bold" w:cs="Times New Roman,Bold"/>
          <w:b/>
          <w:bCs/>
          <w:color w:val="000000"/>
          <w:sz w:val="24"/>
          <w:szCs w:val="24"/>
        </w:rPr>
        <w:t>ORGANIZACINĖS</w:t>
      </w:r>
      <w:r>
        <w:rPr>
          <w:rFonts w:ascii="Times New Roman,Bold" w:hAnsi="Times New Roman,Bold" w:cs="Times New Roman,Bold"/>
          <w:b/>
          <w:bCs/>
          <w:color w:val="000000"/>
          <w:sz w:val="24"/>
          <w:szCs w:val="24"/>
        </w:rPr>
        <w:t xml:space="preserve"> ASMENS DUOMENŲ SAUGUMO PRIEMONĖS</w:t>
      </w:r>
    </w:p>
    <w:p w:rsidR="00D7512E" w:rsidRDefault="00D7512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D7512E" w:rsidRPr="00C77CF1"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C77CF1">
        <w:rPr>
          <w:rFonts w:ascii="Times New Roman" w:hAnsi="Times New Roman"/>
          <w:color w:val="000000"/>
          <w:sz w:val="24"/>
          <w:szCs w:val="24"/>
        </w:rPr>
        <w:t>Siekiant užtikrinti vaizdo duomenų saugumą įgyvendinamos šiose Taisyklėse</w:t>
      </w:r>
      <w:r>
        <w:rPr>
          <w:rFonts w:ascii="Times New Roman" w:hAnsi="Times New Roman"/>
          <w:color w:val="000000"/>
          <w:sz w:val="24"/>
          <w:szCs w:val="24"/>
        </w:rPr>
        <w:t xml:space="preserve"> </w:t>
      </w:r>
      <w:r w:rsidRPr="00C77CF1">
        <w:rPr>
          <w:rFonts w:ascii="Times New Roman" w:hAnsi="Times New Roman"/>
          <w:color w:val="000000"/>
          <w:sz w:val="24"/>
          <w:szCs w:val="24"/>
        </w:rPr>
        <w:t>nurodomos techninės, fizinės ir organizacinės asmens duomenų saugumo priemonės</w:t>
      </w:r>
      <w:r>
        <w:rPr>
          <w:rFonts w:ascii="Times New Roman" w:hAnsi="Times New Roman"/>
          <w:color w:val="000000"/>
          <w:sz w:val="24"/>
          <w:szCs w:val="24"/>
        </w:rPr>
        <w:t>:</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užtikrinama prieigos prie Vaizdo įrangos ir vaizdo duomenų apsauga, valdymas ir kontrolė;</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prieiga prie Vaizdo įrangos ir vaizdo duomenų asmenims suteikiama tik</w:t>
      </w:r>
      <w:r>
        <w:rPr>
          <w:rFonts w:ascii="Times New Roman" w:hAnsi="Times New Roman"/>
          <w:color w:val="000000"/>
          <w:sz w:val="24"/>
          <w:szCs w:val="24"/>
        </w:rPr>
        <w:t xml:space="preserve"> </w:t>
      </w:r>
      <w:r w:rsidRPr="00C77CF1">
        <w:rPr>
          <w:rFonts w:ascii="Times New Roman" w:hAnsi="Times New Roman"/>
          <w:color w:val="000000"/>
          <w:sz w:val="24"/>
          <w:szCs w:val="24"/>
        </w:rPr>
        <w:t>pasirašytinai įsipareigojus saugoti asmens duomenis – mokyklos darbuotojai privalo pasirašyti</w:t>
      </w:r>
      <w:r>
        <w:rPr>
          <w:rFonts w:ascii="Times New Roman" w:hAnsi="Times New Roman"/>
          <w:color w:val="000000"/>
          <w:sz w:val="24"/>
          <w:szCs w:val="24"/>
        </w:rPr>
        <w:t xml:space="preserve"> </w:t>
      </w:r>
      <w:r w:rsidRPr="00C77CF1">
        <w:rPr>
          <w:rFonts w:ascii="Times New Roman" w:hAnsi="Times New Roman"/>
          <w:color w:val="000000"/>
          <w:sz w:val="24"/>
          <w:szCs w:val="24"/>
        </w:rPr>
        <w:t>nustatytos formos konfidencialumo įsipareigojimą;</w:t>
      </w:r>
    </w:p>
    <w:p w:rsidR="00D7512E" w:rsidRPr="00F715C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prieiga prie vaizdo duomenų gali būti suteikta tik tam įstaigos darbuotojui, kuriam asmens duomenys yra reikalingi jam priskirtoms funkcijoms vykdyti;</w:t>
      </w:r>
    </w:p>
    <w:p w:rsidR="00D7512E" w:rsidRPr="00C77CF1"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su vaizdo duomenimis galima atlikti tik tuos veiksmus, kuriems atlikti  Duomenų tvarkytojui yra suteiktos teisės;</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 xml:space="preserve">prieigos prie vaizdo duomenų slaptažodžiai suteikiami, keičiami ir saugomi užtikrinant jų konfidencialumą. Slaptažodžiai turi būti unikalūs, sudaryti iš ne mažiau kaip 8 simbolių, nenaudojant asmeninio pobūdžio informacijos ir </w:t>
      </w:r>
      <w:r>
        <w:rPr>
          <w:rFonts w:ascii="Times New Roman" w:hAnsi="Times New Roman"/>
          <w:color w:val="000000"/>
          <w:sz w:val="24"/>
          <w:szCs w:val="24"/>
        </w:rPr>
        <w:t>reguliariai keičiami</w:t>
      </w:r>
      <w:r w:rsidRPr="00C77CF1">
        <w:rPr>
          <w:rFonts w:ascii="Times New Roman" w:hAnsi="Times New Roman"/>
          <w:color w:val="000000"/>
          <w:sz w:val="24"/>
          <w:szCs w:val="24"/>
        </w:rPr>
        <w:t>;</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užtikrinama vaizdo duomenų apsauga nuo neteisėto prisijungimo prie vidinio kompiuterinio tinklo elektroninių ryšių priemonėmis – prieiga prie vidinio kompiuterių tinklo apsaugota ugniasiene;</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užtikrinamas Vaizdo įrangos, kurioje saugomi vaizdo duomenys, fizinis saugumas – ribojama ir kontroliuojama neturinčių įgaliojimų tvarkyti vaizdo duomenis asmenų prieiga prie Vaizdo įrangos;</w:t>
      </w:r>
    </w:p>
    <w:p w:rsidR="00D7512E" w:rsidRPr="00C77CF1"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užtikrinama Vaizdo įrangos apsauga nuo kenksmingos programinės įrangos – įdiegtos ir nuolatos atnaujinamos vidinio tinklo ir antivirusinės apsaugos priemonės.</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Prieigos teisės ir įgaliojimų tvarkyti vaizdo duomenis suteikiamo, naikinimo ir keitimo tvarka:</w:t>
      </w:r>
    </w:p>
    <w:p w:rsidR="00D7512E"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prieigos teisės prie Vaizdo įrangos ir įgaliojimai tvarkyti vaizdo duomenis suteikiami, naikinami ir keičiami direktoriaus įsakymu;</w:t>
      </w:r>
    </w:p>
    <w:p w:rsidR="00D7512E" w:rsidRPr="00C77CF1" w:rsidRDefault="00D7512E" w:rsidP="00BE02C4">
      <w:pPr>
        <w:pStyle w:val="ListParagraph"/>
        <w:numPr>
          <w:ilvl w:val="1"/>
          <w:numId w:val="9"/>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prieigos teisės prie vaizdo duomenų naikinamos pasibaigus Duomenų valdytojo ir jo darbuotojo darbo santykiams, pasikeitus darbuotojo funkcijoms, kurioms vykdyti prieiga prie vaizdo duomenų nereikalinga;</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Vaizdo duomenų įrašymo įrenginiuose vaizdo stebėjimo kamerų užfiksuoti vaizdo duomenys skaitmeniniu būdu įrašomi ir saugomi skaitmeninėse laikmenose ir / arba slaptažodžiu apsaugotame serveryje.</w:t>
      </w:r>
    </w:p>
    <w:p w:rsidR="00D7512E" w:rsidRPr="00713B0F"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713B0F">
        <w:rPr>
          <w:rFonts w:ascii="Times New Roman" w:hAnsi="Times New Roman"/>
          <w:color w:val="000000"/>
          <w:sz w:val="24"/>
          <w:szCs w:val="24"/>
        </w:rPr>
        <w:t>Vaizdo duomenys saugomi 14 dienų.</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Suėjus nustatytam saugojimo terminui, vaizdo duomenys</w:t>
      </w:r>
      <w:r>
        <w:rPr>
          <w:rFonts w:ascii="Times New Roman" w:hAnsi="Times New Roman"/>
          <w:color w:val="000000"/>
          <w:sz w:val="24"/>
          <w:szCs w:val="24"/>
        </w:rPr>
        <w:t xml:space="preserve"> automatiškai</w:t>
      </w:r>
      <w:r w:rsidRPr="00C77CF1">
        <w:rPr>
          <w:rFonts w:ascii="Times New Roman" w:hAnsi="Times New Roman"/>
          <w:color w:val="000000"/>
          <w:sz w:val="24"/>
          <w:szCs w:val="24"/>
        </w:rPr>
        <w:t xml:space="preserve"> ištrinami</w:t>
      </w:r>
      <w:r>
        <w:rPr>
          <w:rFonts w:ascii="Times New Roman" w:hAnsi="Times New Roman"/>
          <w:color w:val="000000"/>
          <w:sz w:val="24"/>
          <w:szCs w:val="24"/>
        </w:rPr>
        <w:t xml:space="preserve"> (nauji vaizdo duomenys įrašomi ant senų vaizdo duomenų)</w:t>
      </w:r>
      <w:r w:rsidRPr="00C77CF1">
        <w:rPr>
          <w:rFonts w:ascii="Times New Roman" w:hAnsi="Times New Roman"/>
          <w:color w:val="000000"/>
          <w:sz w:val="24"/>
          <w:szCs w:val="24"/>
        </w:rPr>
        <w:t>, išskyrus atvejus, kai esama pagrindo manyti, kad yra užfiksuotas darbo drausmės pažeidimas, daroma nusikalstama veika ar kiti neteisėti veiksmai (iki atitinkamo tyrimo ir (ar) bylos nagrinėjimo pabaigos).</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Už savalaikį ir tinkamą duomenų sunaikinimą atsako įstaigos direktoriaus įgalioti asmenys.</w:t>
      </w:r>
    </w:p>
    <w:p w:rsidR="00D7512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Vaizdo duomenys Duomenų valdytojo gali būti pateikti ikiteisminio tyrimo įstaigai, prokurorui ar teismui dėl jų žinioje esančių administracinių, civilinių, baudžiamųjų bylų kaip įrodymai ar kitais įstatymų nustatytais atvejais.</w:t>
      </w:r>
    </w:p>
    <w:p w:rsidR="00D7512E" w:rsidRPr="00C77CF1"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Darbuotojas, tvarkantis vaizdo duomenis, privalo:</w:t>
      </w:r>
    </w:p>
    <w:p w:rsidR="00D7512E" w:rsidRPr="008A7760"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8A7760">
        <w:rPr>
          <w:rFonts w:ascii="Times New Roman" w:hAnsi="Times New Roman"/>
          <w:color w:val="000000"/>
          <w:sz w:val="24"/>
          <w:szCs w:val="24"/>
        </w:rPr>
        <w:t xml:space="preserve"> laikytis pagrindinių asmens duomenų tvarkymo principų bei konfidencialumo ir saugumo reikalavimų, įtvirtintų Reglamente, Lietuvos Respublikos asmens duomenų teisinės apsaugos įstatyme, šiose Taisyklėse ir kituose teisės aktuose;</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užtikrinti, kad į vaizdo stebėjimo kameromis fiksuojamą erdvę nepatektų gyvenamosios patalpos, įėjimai į jas, joms priklausančios privačios teritorijos, patalpos, kuriose</w:t>
      </w:r>
      <w:r>
        <w:rPr>
          <w:rFonts w:ascii="Times New Roman" w:hAnsi="Times New Roman"/>
          <w:color w:val="000000"/>
          <w:sz w:val="24"/>
          <w:szCs w:val="24"/>
        </w:rPr>
        <w:t xml:space="preserve"> </w:t>
      </w:r>
      <w:r w:rsidRPr="00C77CF1">
        <w:rPr>
          <w:rFonts w:ascii="Times New Roman" w:hAnsi="Times New Roman"/>
          <w:color w:val="000000"/>
          <w:sz w:val="24"/>
          <w:szCs w:val="24"/>
        </w:rPr>
        <w:t>asmenys pagrįstai tikisi absoliučios privatumo apsaugos;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imtis priemonių, kad būtų užkirstas kelias atsitiktiniam ar neteisėtam vaizdo</w:t>
      </w:r>
      <w:r>
        <w:rPr>
          <w:rFonts w:ascii="Times New Roman" w:hAnsi="Times New Roman"/>
          <w:color w:val="000000"/>
          <w:sz w:val="24"/>
          <w:szCs w:val="24"/>
        </w:rPr>
        <w:t xml:space="preserve"> </w:t>
      </w:r>
      <w:r w:rsidRPr="00C77CF1">
        <w:rPr>
          <w:rFonts w:ascii="Times New Roman" w:hAnsi="Times New Roman"/>
          <w:color w:val="000000"/>
          <w:sz w:val="24"/>
          <w:szCs w:val="24"/>
        </w:rPr>
        <w:t>duomenų sunaikinimui, pakeitimui, atskleidimui, taip pat bet kokiam kitam neteisėtam tvarkymui, saugoti vaizdo duomenų įrašymo įrenginiuose esančius duomenis;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užtikrinti, kad vaizdo stebėjimo sistema būtų techniškai tvarkinga, techniniai</w:t>
      </w:r>
      <w:r>
        <w:rPr>
          <w:rFonts w:ascii="Times New Roman" w:hAnsi="Times New Roman"/>
          <w:color w:val="000000"/>
          <w:sz w:val="24"/>
          <w:szCs w:val="24"/>
        </w:rPr>
        <w:t xml:space="preserve"> </w:t>
      </w:r>
      <w:r w:rsidRPr="00C77CF1">
        <w:rPr>
          <w:rFonts w:ascii="Times New Roman" w:hAnsi="Times New Roman"/>
          <w:color w:val="000000"/>
          <w:sz w:val="24"/>
          <w:szCs w:val="24"/>
        </w:rPr>
        <w:t>šios sistemos sutrikimai būtų šalinami operatyviai, naudojant visus turimus techninius resursus;</w:t>
      </w:r>
    </w:p>
    <w:p w:rsidR="00D7512E" w:rsidRPr="00C77CF1"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77CF1">
        <w:rPr>
          <w:rFonts w:ascii="Times New Roman" w:hAnsi="Times New Roman"/>
          <w:color w:val="000000"/>
          <w:sz w:val="24"/>
          <w:szCs w:val="24"/>
        </w:rPr>
        <w:t>neatskleisti, neperduoti ir nesudaryti sąlygų bet kokiomis priemonėmis susipažinti su vaizdo duomenimis tam teisės neturintiems asmenims.</w:t>
      </w:r>
    </w:p>
    <w:p w:rsidR="00D7512E" w:rsidRDefault="00D7512E" w:rsidP="00D83909">
      <w:pPr>
        <w:autoSpaceDE w:val="0"/>
        <w:autoSpaceDN w:val="0"/>
        <w:adjustRightInd w:val="0"/>
        <w:spacing w:after="0" w:line="240" w:lineRule="auto"/>
        <w:jc w:val="both"/>
        <w:rPr>
          <w:rFonts w:ascii="Times New Roman" w:hAnsi="Times New Roman"/>
          <w:color w:val="000000"/>
          <w:sz w:val="24"/>
          <w:szCs w:val="24"/>
        </w:rPr>
      </w:pPr>
    </w:p>
    <w:p w:rsidR="00D7512E"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 SKYRIUS</w:t>
      </w:r>
    </w:p>
    <w:p w:rsidR="00D7512E"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DUOMENŲ SUBJEKTO TEISĖS IR JŲ ĮGYVENDINIMO TVARKA</w:t>
      </w:r>
    </w:p>
    <w:p w:rsidR="00D7512E" w:rsidRDefault="00D7512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D7512E" w:rsidRPr="00C77CF1"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Atsižvelgiant į Reglamento 18 ir 20 str. nuostatas, Duomenų subjektas turi šias</w:t>
      </w:r>
      <w:r>
        <w:rPr>
          <w:rFonts w:ascii="Times New Roman" w:hAnsi="Times New Roman"/>
          <w:color w:val="000000"/>
          <w:sz w:val="24"/>
          <w:szCs w:val="24"/>
        </w:rPr>
        <w:t xml:space="preserve"> </w:t>
      </w:r>
      <w:r w:rsidRPr="00C77CF1">
        <w:rPr>
          <w:rFonts w:ascii="Times New Roman" w:hAnsi="Times New Roman"/>
          <w:color w:val="000000"/>
          <w:sz w:val="24"/>
          <w:szCs w:val="24"/>
        </w:rPr>
        <w:t>teises:</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žinoti (būti informuotas) apie savo duomenų tvarkymą;</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susipažinti su savo duomenimis ir kaip jie yra tvarkomi;</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nesutikti, kad būtų tvarkomi jo asmens duomenys;</w:t>
      </w:r>
    </w:p>
    <w:p w:rsidR="00D7512E" w:rsidRPr="00C77CF1"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C77CF1">
        <w:rPr>
          <w:rFonts w:ascii="Times New Roman" w:hAnsi="Times New Roman"/>
          <w:color w:val="000000"/>
          <w:sz w:val="24"/>
          <w:szCs w:val="24"/>
        </w:rPr>
        <w:t>reikalauti ištrinti asmens duomenis, jei tvarkomi pertekliniai asmens duomenys</w:t>
      </w:r>
    </w:p>
    <w:p w:rsidR="00D7512E" w:rsidRDefault="00D7512E" w:rsidP="00BE02C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ar yra kitas Reglamente nustatytas pagrindas;</w:t>
      </w:r>
    </w:p>
    <w:p w:rsidR="00D7512E" w:rsidRPr="00BA6B1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BA6B1E">
        <w:rPr>
          <w:rFonts w:ascii="Times New Roman" w:hAnsi="Times New Roman"/>
          <w:color w:val="000000"/>
          <w:sz w:val="24"/>
          <w:szCs w:val="24"/>
        </w:rPr>
        <w:t>reikalauti apriboti duomenų tvarkymą, jei yra Reglamente nustatytas pagrindas.</w:t>
      </w:r>
    </w:p>
    <w:p w:rsidR="00D7512E" w:rsidRPr="00BA6B1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Duomenų subjekto teisė žinoti apie savo asmens duomenų tvarkymą įgyvendinama taip:</w:t>
      </w:r>
    </w:p>
    <w:p w:rsidR="00D7512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iškabinant informacines lenteles prieš patenkant į patalpą ar teritoriją, kurioje vykdomas vaizdo stebėjimas;</w:t>
      </w:r>
    </w:p>
    <w:p w:rsidR="00D7512E" w:rsidRPr="00BA6B1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informacinėje lentelėje nurodant, kad yra vykdomas vaizdo stebėjimas, vaizdo</w:t>
      </w:r>
      <w:r>
        <w:rPr>
          <w:rFonts w:ascii="Times New Roman" w:hAnsi="Times New Roman"/>
          <w:color w:val="000000"/>
          <w:sz w:val="24"/>
          <w:szCs w:val="24"/>
        </w:rPr>
        <w:t xml:space="preserve"> </w:t>
      </w:r>
      <w:r w:rsidRPr="00BA6B1E">
        <w:rPr>
          <w:rFonts w:ascii="Times New Roman" w:hAnsi="Times New Roman"/>
          <w:color w:val="000000"/>
          <w:sz w:val="24"/>
          <w:szCs w:val="24"/>
        </w:rPr>
        <w:t>stebėjimo tikslą, Duomenų valdytojo kontaktinė informacija, kaip nurodyta šių Taisyklių 11.5 p.</w:t>
      </w:r>
    </w:p>
    <w:p w:rsidR="00D7512E" w:rsidRPr="00F715C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Duomenų subjekto teisė susipažinti su savo vaizdo duomenimis įgyvendinama šia tvarka:</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BA6B1E">
        <w:rPr>
          <w:rFonts w:ascii="Times New Roman" w:hAnsi="Times New Roman"/>
          <w:color w:val="000000"/>
          <w:sz w:val="24"/>
          <w:szCs w:val="24"/>
        </w:rPr>
        <w:t>duomenų subjektas, norėdamas susipažinti su savo vaizdo duomenimis, Du</w:t>
      </w:r>
      <w:r w:rsidRPr="008A7760">
        <w:rPr>
          <w:rFonts w:ascii="Times New Roman" w:hAnsi="Times New Roman"/>
          <w:color w:val="000000"/>
          <w:sz w:val="24"/>
          <w:szCs w:val="24"/>
        </w:rPr>
        <w:t>omenų valdytojui pateikia prašymą raštu, valstybine kalba elektroniniu paštu adresu</w:t>
      </w:r>
      <w:r w:rsidRPr="008A7760">
        <w:rPr>
          <w:rFonts w:ascii="Times New Roman" w:hAnsi="Times New Roman"/>
          <w:sz w:val="24"/>
          <w:szCs w:val="24"/>
        </w:rPr>
        <w:t xml:space="preserve"> </w:t>
      </w:r>
      <w:hyperlink r:id="rId8" w:history="1">
        <w:r w:rsidRPr="008B2C7E">
          <w:rPr>
            <w:rStyle w:val="Hyperlink"/>
            <w:rFonts w:ascii="Times New Roman" w:hAnsi="Times New Roman"/>
            <w:sz w:val="24"/>
            <w:szCs w:val="24"/>
          </w:rPr>
          <w:t>rastine@vokes.vilnius.lm.lt</w:t>
        </w:r>
      </w:hyperlink>
      <w:r w:rsidRPr="00BA6B1E">
        <w:rPr>
          <w:rFonts w:ascii="Times New Roman" w:hAnsi="Times New Roman"/>
          <w:color w:val="000000"/>
          <w:sz w:val="24"/>
          <w:szCs w:val="24"/>
        </w:rPr>
        <w:t xml:space="preserve">, įteikiant prašymą asmeniškai arba paštu adresu </w:t>
      </w:r>
      <w:r w:rsidRPr="00010441">
        <w:rPr>
          <w:rFonts w:ascii="Times New Roman" w:hAnsi="Times New Roman"/>
          <w:color w:val="000000"/>
          <w:sz w:val="24"/>
          <w:szCs w:val="24"/>
        </w:rPr>
        <w:t>Trampolio g. 5</w:t>
      </w:r>
      <w:r w:rsidRPr="008A7760">
        <w:rPr>
          <w:rFonts w:ascii="Times New Roman" w:hAnsi="Times New Roman"/>
          <w:color w:val="000000"/>
          <w:sz w:val="24"/>
          <w:szCs w:val="24"/>
        </w:rPr>
        <w:t>,</w:t>
      </w:r>
      <w:r>
        <w:rPr>
          <w:rFonts w:ascii="Times New Roman" w:hAnsi="Times New Roman"/>
          <w:color w:val="000000"/>
          <w:sz w:val="24"/>
          <w:szCs w:val="24"/>
        </w:rPr>
        <w:t xml:space="preserve"> Vilnius</w:t>
      </w:r>
      <w:r w:rsidRPr="00BA6B1E">
        <w:rPr>
          <w:rFonts w:ascii="Times New Roman" w:hAnsi="Times New Roman"/>
          <w:color w:val="000000"/>
          <w:sz w:val="24"/>
          <w:szCs w:val="24"/>
        </w:rPr>
        <w:t>.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w:t>
      </w:r>
    </w:p>
    <w:p w:rsidR="00D7512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BA6B1E">
        <w:rPr>
          <w:rFonts w:ascii="Times New Roman" w:hAnsi="Times New Roman"/>
          <w:color w:val="000000"/>
          <w:sz w:val="24"/>
          <w:szCs w:val="24"/>
        </w:rPr>
        <w:t>gavęs Duomenų subjekto prašymą susipažinti su vaizdo duomenimis, Mokyklos direktorius ar jo įgaliotas asmuo įvertina ir priima sprendimą leisti ar neleisti susipažinti su vaizdo duomenimis. Informacija ar su Duomenų subjektu susiję vaizdo duomenys yra tvarkomi ir Duomenų subjekto prašomi duomenys pateikiami ne vėliau kaip per vieną mėnesį nuo prašymo gavimo. Duomenų subjekto prašymu tokie duomenys turi būti pateikiami raštu;</w:t>
      </w:r>
    </w:p>
    <w:p w:rsidR="00D7512E" w:rsidRPr="00BA6B1E" w:rsidRDefault="00D7512E" w:rsidP="00BE02C4">
      <w:pPr>
        <w:pStyle w:val="ListParagraph"/>
        <w:numPr>
          <w:ilvl w:val="1"/>
          <w:numId w:val="9"/>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BA6B1E">
        <w:rPr>
          <w:rFonts w:ascii="Times New Roman" w:hAnsi="Times New Roman"/>
          <w:color w:val="000000"/>
          <w:sz w:val="24"/>
          <w:szCs w:val="24"/>
        </w:rPr>
        <w:t>įgyvendinant Duomenų subjekto teisę susipažinti su savo vaizdo duomenimis</w:t>
      </w:r>
      <w:r>
        <w:rPr>
          <w:rFonts w:ascii="Times New Roman" w:hAnsi="Times New Roman"/>
          <w:color w:val="000000"/>
          <w:sz w:val="24"/>
          <w:szCs w:val="24"/>
        </w:rPr>
        <w:t xml:space="preserve"> </w:t>
      </w:r>
      <w:r w:rsidRPr="00BA6B1E">
        <w:rPr>
          <w:rFonts w:ascii="Times New Roman" w:hAnsi="Times New Roman"/>
          <w:color w:val="000000"/>
          <w:sz w:val="24"/>
          <w:szCs w:val="24"/>
        </w:rPr>
        <w:t>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w:t>
      </w:r>
    </w:p>
    <w:p w:rsidR="00D7512E" w:rsidRPr="00BA6B1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 xml:space="preserve">Duomenų subjekto teisė nesutikti su vaizdo duomenų tvarkymu, teisė reikalauti ištrinti asmens duomenis, teisė reikalauti apriboti duomenų tvarkymą įgyvendinama šia tvarka:       </w:t>
      </w:r>
    </w:p>
    <w:p w:rsidR="00D7512E" w:rsidRPr="00BA6B1E" w:rsidRDefault="00D7512E" w:rsidP="00BE02C4">
      <w:pPr>
        <w:pStyle w:val="ListParagraph"/>
        <w:numPr>
          <w:ilvl w:val="1"/>
          <w:numId w:val="9"/>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BA6B1E">
        <w:rPr>
          <w:rFonts w:ascii="Times New Roman" w:hAnsi="Times New Roman"/>
          <w:color w:val="000000"/>
          <w:sz w:val="24"/>
          <w:szCs w:val="24"/>
        </w:rPr>
        <w:t xml:space="preserve">Siekdamas įgyvendinti aukščiau nurodytas teises, Duomenų subjektas Duomenų </w:t>
      </w:r>
      <w:r w:rsidRPr="00010441">
        <w:rPr>
          <w:rFonts w:ascii="Times New Roman" w:hAnsi="Times New Roman"/>
          <w:color w:val="000000"/>
          <w:sz w:val="24"/>
          <w:szCs w:val="24"/>
        </w:rPr>
        <w:t xml:space="preserve">valdytojui pateikia prašymą raštu, valstybine kalba elektroniniu paštu adresu </w:t>
      </w:r>
      <w:hyperlink r:id="rId9" w:history="1">
        <w:r w:rsidRPr="008B2C7E">
          <w:rPr>
            <w:rStyle w:val="Hyperlink"/>
            <w:rFonts w:ascii="Times New Roman" w:hAnsi="Times New Roman"/>
            <w:sz w:val="24"/>
            <w:szCs w:val="24"/>
          </w:rPr>
          <w:t>rastine@vokes.vilnius.lm.lt</w:t>
        </w:r>
      </w:hyperlink>
      <w:r w:rsidRPr="00010441">
        <w:rPr>
          <w:rFonts w:ascii="Times New Roman" w:hAnsi="Times New Roman"/>
          <w:color w:val="000000"/>
          <w:sz w:val="24"/>
          <w:szCs w:val="24"/>
        </w:rPr>
        <w:t>,</w:t>
      </w:r>
      <w:r w:rsidRPr="00BA6B1E">
        <w:rPr>
          <w:rFonts w:ascii="Times New Roman" w:hAnsi="Times New Roman"/>
          <w:color w:val="000000"/>
          <w:sz w:val="24"/>
          <w:szCs w:val="24"/>
        </w:rPr>
        <w:t xml:space="preserve"> įteikiant prašymą asmeniškai arba paštu adresu </w:t>
      </w:r>
      <w:r w:rsidRPr="00010441">
        <w:rPr>
          <w:rFonts w:ascii="Times New Roman" w:hAnsi="Times New Roman"/>
          <w:color w:val="000000"/>
          <w:sz w:val="24"/>
          <w:szCs w:val="24"/>
        </w:rPr>
        <w:t>Trampolio g. 5</w:t>
      </w:r>
      <w:r w:rsidRPr="00E305ED">
        <w:rPr>
          <w:rFonts w:ascii="Times New Roman" w:hAnsi="Times New Roman"/>
          <w:color w:val="000000"/>
          <w:sz w:val="24"/>
          <w:szCs w:val="24"/>
        </w:rPr>
        <w:t>,</w:t>
      </w:r>
      <w:r>
        <w:rPr>
          <w:rFonts w:ascii="Times New Roman" w:hAnsi="Times New Roman"/>
          <w:color w:val="000000"/>
          <w:sz w:val="24"/>
          <w:szCs w:val="24"/>
        </w:rPr>
        <w:t xml:space="preserve"> Vilnius</w:t>
      </w:r>
      <w:r w:rsidRPr="00BA6B1E">
        <w:rPr>
          <w:rFonts w:ascii="Times New Roman" w:hAnsi="Times New Roman"/>
          <w:color w:val="000000"/>
          <w:sz w:val="24"/>
          <w:szCs w:val="24"/>
        </w:rPr>
        <w:t>. Duomenų valdytojas, gavęs tokį prašymą, jį įvertina ir priima sprendimą nutraukti asmens duomenų tvarkymą, ištrinti ar apriboti atitinkamų asmens duomenų tvarkymą, išskyrus atvejus, kai duomenys tvarkomi dėl teisėtų priežasčių, kurios yra viršesnės už duomenų subjekto interesus, teises ir laisves, arba siekiant pareikšti, vykdyti ar apginti teisinius reikalavimus ar dėl to būtų padaryta žala pačiam Duomenų valdytojui.</w:t>
      </w:r>
    </w:p>
    <w:p w:rsidR="00D7512E" w:rsidRPr="00BA6B1E" w:rsidRDefault="00D7512E" w:rsidP="00BE02C4">
      <w:pPr>
        <w:pStyle w:val="ListParagraph"/>
        <w:numPr>
          <w:ilvl w:val="0"/>
          <w:numId w:val="9"/>
        </w:numPr>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Jeigu Duomenų subjekto prašymai yra akivaizdžiai nepagrįsti ar neproporcingi visų pirma dėl jų pasikartojančio turinio, Duomenų valdytojas gali:</w:t>
      </w:r>
    </w:p>
    <w:p w:rsidR="00D7512E" w:rsidRPr="00F715CE" w:rsidRDefault="00D7512E" w:rsidP="00BE02C4">
      <w:pPr>
        <w:pStyle w:val="ListParagraph"/>
        <w:numPr>
          <w:ilvl w:val="1"/>
          <w:numId w:val="9"/>
        </w:numPr>
        <w:tabs>
          <w:tab w:val="left" w:pos="567"/>
        </w:tabs>
        <w:autoSpaceDE w:val="0"/>
        <w:autoSpaceDN w:val="0"/>
        <w:adjustRightInd w:val="0"/>
        <w:spacing w:after="0" w:line="240" w:lineRule="auto"/>
        <w:ind w:left="0" w:firstLine="567"/>
        <w:jc w:val="both"/>
        <w:rPr>
          <w:rFonts w:ascii="Times New Roman" w:hAnsi="Times New Roman"/>
          <w:color w:val="000000"/>
          <w:sz w:val="24"/>
          <w:szCs w:val="24"/>
        </w:rPr>
      </w:pPr>
      <w:r w:rsidRPr="00F715CE">
        <w:rPr>
          <w:rFonts w:ascii="Times New Roman" w:hAnsi="Times New Roman"/>
          <w:color w:val="000000"/>
          <w:sz w:val="24"/>
          <w:szCs w:val="24"/>
        </w:rPr>
        <w:t>imti pagrįstą mokestį, atsižvelgdamas į informacijos teikimo ar veiksmų, kurių prašoma, administracines išlaidas;</w:t>
      </w:r>
    </w:p>
    <w:p w:rsidR="00D7512E" w:rsidRPr="00BA6B1E" w:rsidRDefault="00D7512E" w:rsidP="00BE02C4">
      <w:pPr>
        <w:pStyle w:val="ListParagraph"/>
        <w:numPr>
          <w:ilvl w:val="1"/>
          <w:numId w:val="9"/>
        </w:numPr>
        <w:tabs>
          <w:tab w:val="left" w:pos="567"/>
        </w:tabs>
        <w:autoSpaceDE w:val="0"/>
        <w:autoSpaceDN w:val="0"/>
        <w:adjustRightInd w:val="0"/>
        <w:spacing w:after="0" w:line="240" w:lineRule="auto"/>
        <w:ind w:left="0" w:firstLine="567"/>
        <w:jc w:val="both"/>
        <w:rPr>
          <w:rFonts w:ascii="Times New Roman" w:hAnsi="Times New Roman"/>
          <w:color w:val="000000"/>
          <w:sz w:val="24"/>
          <w:szCs w:val="24"/>
        </w:rPr>
      </w:pPr>
      <w:r w:rsidRPr="00BA6B1E">
        <w:rPr>
          <w:rFonts w:ascii="Times New Roman" w:hAnsi="Times New Roman"/>
          <w:color w:val="000000"/>
          <w:sz w:val="24"/>
          <w:szCs w:val="24"/>
        </w:rPr>
        <w:t>gali atsisakyti imtis veiksmų pagal prašymą.</w:t>
      </w:r>
    </w:p>
    <w:p w:rsidR="00D7512E" w:rsidRDefault="00D7512E" w:rsidP="00143E4B">
      <w:pPr>
        <w:autoSpaceDE w:val="0"/>
        <w:autoSpaceDN w:val="0"/>
        <w:adjustRightInd w:val="0"/>
        <w:spacing w:after="0" w:line="240" w:lineRule="auto"/>
        <w:jc w:val="center"/>
        <w:rPr>
          <w:rFonts w:ascii="Times New Roman" w:hAnsi="Times New Roman"/>
          <w:b/>
          <w:bCs/>
          <w:color w:val="000000"/>
          <w:sz w:val="24"/>
          <w:szCs w:val="24"/>
        </w:rPr>
      </w:pPr>
    </w:p>
    <w:p w:rsidR="00D7512E" w:rsidRDefault="00D7512E" w:rsidP="00143E4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VI SKYRIUS</w:t>
      </w:r>
    </w:p>
    <w:p w:rsidR="00D7512E" w:rsidRDefault="00D7512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SAUGUMO PAŽEIDIMŲ VALDYMO IR REAGAVIMO Į</w:t>
      </w:r>
    </w:p>
    <w:p w:rsidR="00D7512E" w:rsidRDefault="00D7512E"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ŠIUOS PAŽEIDIMUS TVARKA</w:t>
      </w:r>
    </w:p>
    <w:p w:rsidR="00D7512E" w:rsidRDefault="00D7512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D7512E"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BA6B1E">
        <w:rPr>
          <w:rFonts w:ascii="Times New Roman" w:hAnsi="Times New Roman"/>
          <w:color w:val="000000"/>
          <w:sz w:val="24"/>
          <w:szCs w:val="24"/>
        </w:rPr>
        <w:t>Duomenų valdytojo ar / ir Duomenų tvarkytojo darbuotojai, turintys prieigos prie</w:t>
      </w:r>
      <w:r>
        <w:rPr>
          <w:rFonts w:ascii="Times New Roman" w:hAnsi="Times New Roman"/>
          <w:color w:val="000000"/>
          <w:sz w:val="24"/>
          <w:szCs w:val="24"/>
        </w:rPr>
        <w:t xml:space="preserve"> </w:t>
      </w:r>
      <w:r w:rsidRPr="00BA6B1E">
        <w:rPr>
          <w:rFonts w:ascii="Times New Roman" w:hAnsi="Times New Roman"/>
          <w:color w:val="000000"/>
          <w:sz w:val="24"/>
          <w:szCs w:val="24"/>
        </w:rPr>
        <w:t>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w:t>
      </w:r>
      <w:r>
        <w:rPr>
          <w:rFonts w:ascii="Times New Roman" w:hAnsi="Times New Roman"/>
          <w:color w:val="000000"/>
          <w:sz w:val="24"/>
          <w:szCs w:val="24"/>
        </w:rPr>
        <w:t>, duomenų apsaugos pareigūną</w:t>
      </w:r>
      <w:r w:rsidRPr="00BA6B1E">
        <w:rPr>
          <w:rFonts w:ascii="Times New Roman" w:hAnsi="Times New Roman"/>
          <w:color w:val="000000"/>
          <w:sz w:val="24"/>
          <w:szCs w:val="24"/>
        </w:rPr>
        <w:t xml:space="preserve"> ar kitą paskirtą atsakingą asmenį.</w:t>
      </w:r>
    </w:p>
    <w:p w:rsidR="00D7512E"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BA6B1E">
        <w:rPr>
          <w:rFonts w:ascii="Times New Roman" w:hAnsi="Times New Roman"/>
          <w:color w:val="000000"/>
          <w:sz w:val="24"/>
          <w:szCs w:val="24"/>
        </w:rPr>
        <w:t>Įvertinus duomenų apsaugos pažeidimo rizikos veiksnius, pažeidimo poveikio laipsnį, žalą ir padarinius, kiekvienu konkrečiu atveju Mokyklos direktorius priima sprendimus dėl priemonių, reikiamų duomenų apsaugos pažeidimui ir jo padariniams pašalinti.</w:t>
      </w:r>
    </w:p>
    <w:p w:rsidR="00D7512E" w:rsidRPr="00BA6B1E"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BA6B1E">
        <w:rPr>
          <w:rFonts w:ascii="Times New Roman" w:hAnsi="Times New Roman"/>
          <w:color w:val="000000"/>
          <w:sz w:val="24"/>
          <w:szCs w:val="24"/>
        </w:rPr>
        <w:t xml:space="preserve">Prireikus Mokyklos direktorius ar kitas paskirtas atsakingas asmuo imasi pareigos užtikrinti, kad apie duomenų / informacijos saugumo pažeidimus būtų pranešta (ne vėliau kaip per 72 val. nuo sužinojimo apie pažeidimą) </w:t>
      </w:r>
      <w:r>
        <w:rPr>
          <w:rFonts w:ascii="Times New Roman" w:hAnsi="Times New Roman"/>
          <w:color w:val="000000"/>
          <w:sz w:val="24"/>
          <w:szCs w:val="24"/>
        </w:rPr>
        <w:t>Valstybinei</w:t>
      </w:r>
      <w:r w:rsidRPr="00BA6B1E">
        <w:rPr>
          <w:rFonts w:ascii="Times New Roman" w:hAnsi="Times New Roman"/>
          <w:color w:val="000000"/>
          <w:sz w:val="24"/>
          <w:szCs w:val="24"/>
        </w:rPr>
        <w:t xml:space="preserve"> duomenų apsaugos inspekcijai ir / ar teisėsaugos institucijoms ir susijusiems asmenims, laikantis Reglamento, ADTAĮ ir kitų teisės aktų reikalavimų.</w:t>
      </w:r>
    </w:p>
    <w:p w:rsidR="00D7512E" w:rsidRDefault="00D7512E" w:rsidP="00D83909">
      <w:pPr>
        <w:autoSpaceDE w:val="0"/>
        <w:autoSpaceDN w:val="0"/>
        <w:adjustRightInd w:val="0"/>
        <w:spacing w:after="0" w:line="240" w:lineRule="auto"/>
        <w:jc w:val="both"/>
        <w:rPr>
          <w:rFonts w:ascii="Times New Roman" w:hAnsi="Times New Roman"/>
          <w:color w:val="000000"/>
          <w:sz w:val="24"/>
          <w:szCs w:val="24"/>
        </w:rPr>
      </w:pPr>
    </w:p>
    <w:p w:rsidR="00D7512E" w:rsidRDefault="00D7512E" w:rsidP="00143E4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VII SKYRIUS</w:t>
      </w:r>
    </w:p>
    <w:p w:rsidR="00D7512E" w:rsidRDefault="00D7512E" w:rsidP="003147D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BAIGIAMOSIOS NUOSTATOS</w:t>
      </w:r>
    </w:p>
    <w:p w:rsidR="00D7512E" w:rsidRDefault="00D7512E" w:rsidP="00D83909">
      <w:pPr>
        <w:autoSpaceDE w:val="0"/>
        <w:autoSpaceDN w:val="0"/>
        <w:adjustRightInd w:val="0"/>
        <w:spacing w:after="0" w:line="240" w:lineRule="auto"/>
        <w:jc w:val="both"/>
        <w:rPr>
          <w:rFonts w:ascii="Times New Roman" w:hAnsi="Times New Roman"/>
          <w:b/>
          <w:bCs/>
          <w:color w:val="000000"/>
          <w:sz w:val="24"/>
          <w:szCs w:val="24"/>
        </w:rPr>
      </w:pPr>
    </w:p>
    <w:p w:rsidR="00D7512E"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BA6B1E">
        <w:rPr>
          <w:rFonts w:ascii="Times New Roman" w:hAnsi="Times New Roman"/>
          <w:color w:val="000000"/>
          <w:sz w:val="24"/>
          <w:szCs w:val="24"/>
        </w:rPr>
        <w:t>Duomenų subjekto asmens duomenys gali būti suteikti teismui, prokuratūrai, ikiteisminio tyrimo įstaigoms bei kitoms institucijoms, kurioms teisinį pagrindą reikalauti pateikti asmens duomenis suteikia Lietuvos Respublikos įstatymai.</w:t>
      </w:r>
    </w:p>
    <w:p w:rsidR="00D7512E" w:rsidRPr="00135D99"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BA6B1E">
        <w:rPr>
          <w:rFonts w:ascii="Times New Roman" w:hAnsi="Times New Roman"/>
          <w:color w:val="000000"/>
          <w:sz w:val="24"/>
          <w:szCs w:val="24"/>
        </w:rPr>
        <w:t>Darbuotojai, kurie yra įgalioti tvarkyti vaizdo duomenis arba eidami savo pareigas</w:t>
      </w:r>
      <w:r>
        <w:rPr>
          <w:rFonts w:ascii="Times New Roman" w:hAnsi="Times New Roman"/>
          <w:color w:val="000000"/>
          <w:sz w:val="24"/>
          <w:szCs w:val="24"/>
        </w:rPr>
        <w:t xml:space="preserve"> </w:t>
      </w:r>
      <w:r w:rsidRPr="00BA6B1E">
        <w:rPr>
          <w:rFonts w:ascii="Times New Roman" w:hAnsi="Times New Roman"/>
          <w:color w:val="000000"/>
          <w:sz w:val="24"/>
          <w:szCs w:val="24"/>
        </w:rPr>
        <w:t xml:space="preserve">juos sužino, ir kiti asmenys, įgalioti tvarkyti vaizdo duomenis, privalo laikytis šių Taisyklių, pagrindinių asmens duomenų tvarkymo reikalavimų bei konfidencialumo ir saugumo reikalavimų, įtvirtintų </w:t>
      </w:r>
      <w:r w:rsidRPr="00135D99">
        <w:rPr>
          <w:rFonts w:ascii="Times New Roman" w:hAnsi="Times New Roman"/>
          <w:color w:val="000000"/>
          <w:sz w:val="24"/>
          <w:szCs w:val="24"/>
        </w:rPr>
        <w:t>ADTAĮ, Reglamente ir šiose Taisyklėse. Darbuotojai ir kiti asmenys, įgalioti tvarkyti vaizdo duomenis, pažeidę Taisykles, Reglamentą ir (ar) ADTAĮ atsako teisės aktų nustatyta tvarka.</w:t>
      </w:r>
    </w:p>
    <w:p w:rsidR="00D7512E" w:rsidRPr="00135D99"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135D99">
        <w:rPr>
          <w:rFonts w:ascii="Times New Roman" w:hAnsi="Times New Roman"/>
          <w:color w:val="000000"/>
          <w:sz w:val="24"/>
          <w:szCs w:val="24"/>
        </w:rPr>
        <w:t>Darbuotojai ir kiti asmenys, tvarkantys vaizdo duomenis, su Taisyklėmis supažindinami pasirašytinai.</w:t>
      </w:r>
    </w:p>
    <w:p w:rsidR="00D7512E" w:rsidRPr="00135D99" w:rsidRDefault="00D7512E" w:rsidP="007F0E35">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135D99">
        <w:rPr>
          <w:rFonts w:ascii="Times New Roman" w:hAnsi="Times New Roman"/>
          <w:color w:val="000000"/>
          <w:sz w:val="24"/>
          <w:szCs w:val="24"/>
        </w:rPr>
        <w:t>Už Taisyklių nuostatų laikymosi priežiūrą ir jose reglamentuotų nuostatų vykdymo kontrolę atsakingas Mokyklos direktoriaus įsakymu paskirtas atsakingas asmuo, įvertinęs Taisyklių taikymo praktiką, esant poreikiui, inicijuoja Taisyklių atnaujinimą.</w:t>
      </w:r>
    </w:p>
    <w:p w:rsidR="00D7512E" w:rsidRDefault="00D7512E" w:rsidP="00135D99">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135D99">
        <w:rPr>
          <w:rFonts w:ascii="Times New Roman" w:hAnsi="Times New Roman"/>
          <w:color w:val="000000"/>
          <w:sz w:val="24"/>
          <w:szCs w:val="24"/>
        </w:rPr>
        <w:t>Pasikeitus teisės aktų nuostatoms, jomis vadovaujamasi iš karto, nelaukiant Taisyklių pakeitimo.</w:t>
      </w:r>
    </w:p>
    <w:p w:rsidR="00D7512E" w:rsidRPr="00135D99" w:rsidRDefault="00D7512E" w:rsidP="00135D99">
      <w:pPr>
        <w:pStyle w:val="ListParagraph"/>
        <w:numPr>
          <w:ilvl w:val="0"/>
          <w:numId w:val="9"/>
        </w:numPr>
        <w:autoSpaceDE w:val="0"/>
        <w:autoSpaceDN w:val="0"/>
        <w:adjustRightInd w:val="0"/>
        <w:spacing w:after="0" w:line="240" w:lineRule="auto"/>
        <w:ind w:left="0" w:firstLine="851"/>
        <w:jc w:val="both"/>
        <w:rPr>
          <w:rFonts w:ascii="Times New Roman" w:hAnsi="Times New Roman"/>
          <w:color w:val="000000"/>
          <w:sz w:val="24"/>
          <w:szCs w:val="24"/>
        </w:rPr>
      </w:pPr>
      <w:r w:rsidRPr="00135D99">
        <w:rPr>
          <w:rFonts w:ascii="Times New Roman" w:hAnsi="Times New Roman"/>
          <w:color w:val="000000"/>
          <w:sz w:val="24"/>
          <w:szCs w:val="24"/>
        </w:rPr>
        <w:t>Duomenų valdytojas turi teisę iš dalies arba visiškai pakeisti Taisykles, apie tai pranešdamas rašytiniu pranešimu, paskelbdamas Duomenų valdytojo informacinėse pranešimų lentose. Taisyklių papildymai arba pakeitimai įsigalioja nuo paskelbimo dienos.</w:t>
      </w:r>
    </w:p>
    <w:p w:rsidR="00D7512E" w:rsidRDefault="00D7512E" w:rsidP="00143E4B">
      <w:pPr>
        <w:autoSpaceDE w:val="0"/>
        <w:autoSpaceDN w:val="0"/>
        <w:adjustRightInd w:val="0"/>
        <w:spacing w:after="0" w:line="240" w:lineRule="auto"/>
        <w:rPr>
          <w:rFonts w:ascii="Times New Roman" w:hAnsi="Times New Roman"/>
          <w:color w:val="000000"/>
          <w:sz w:val="24"/>
          <w:szCs w:val="24"/>
        </w:rPr>
      </w:pPr>
    </w:p>
    <w:p w:rsidR="00D7512E" w:rsidRDefault="00D7512E" w:rsidP="00143E4B">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____________________________</w:t>
      </w:r>
    </w:p>
    <w:p w:rsidR="00D7512E" w:rsidRDefault="00D7512E" w:rsidP="00034B6D">
      <w:pPr>
        <w:autoSpaceDE w:val="0"/>
        <w:autoSpaceDN w:val="0"/>
        <w:adjustRightInd w:val="0"/>
        <w:spacing w:after="0" w:line="240" w:lineRule="auto"/>
        <w:jc w:val="right"/>
        <w:rPr>
          <w:rFonts w:ascii="Times New Roman" w:hAnsi="Times New Roman"/>
          <w:sz w:val="24"/>
          <w:szCs w:val="24"/>
        </w:rPr>
      </w:pPr>
    </w:p>
    <w:p w:rsidR="00D7512E" w:rsidRDefault="00D7512E" w:rsidP="00B346DD">
      <w:pPr>
        <w:spacing w:after="0" w:line="240" w:lineRule="auto"/>
        <w:ind w:firstLine="5580"/>
        <w:rPr>
          <w:rFonts w:ascii="Times New Roman" w:hAnsi="Times New Roman"/>
          <w:sz w:val="24"/>
          <w:szCs w:val="24"/>
        </w:rPr>
      </w:pPr>
      <w:r>
        <w:rPr>
          <w:rFonts w:ascii="Times New Roman" w:hAnsi="Times New Roman"/>
          <w:sz w:val="24"/>
          <w:szCs w:val="24"/>
        </w:rPr>
        <w:br w:type="page"/>
      </w:r>
      <w:r w:rsidRPr="00010441">
        <w:rPr>
          <w:rFonts w:ascii="Times New Roman" w:hAnsi="Times New Roman"/>
          <w:sz w:val="24"/>
          <w:szCs w:val="24"/>
        </w:rPr>
        <w:t xml:space="preserve">Vilniaus Trakų Vokės </w:t>
      </w:r>
      <w:r>
        <w:rPr>
          <w:rFonts w:ascii="Times New Roman" w:hAnsi="Times New Roman"/>
          <w:sz w:val="24"/>
          <w:szCs w:val="24"/>
        </w:rPr>
        <w:t xml:space="preserve"> </w:t>
      </w:r>
      <w:r w:rsidRPr="00E305ED">
        <w:rPr>
          <w:rFonts w:ascii="Times New Roman" w:hAnsi="Times New Roman"/>
          <w:sz w:val="24"/>
          <w:szCs w:val="24"/>
        </w:rPr>
        <w:t>gimnazijos</w:t>
      </w:r>
    </w:p>
    <w:p w:rsidR="00D7512E" w:rsidRDefault="00D7512E" w:rsidP="00B346DD">
      <w:pPr>
        <w:autoSpaceDE w:val="0"/>
        <w:autoSpaceDN w:val="0"/>
        <w:adjustRightInd w:val="0"/>
        <w:spacing w:after="0" w:line="240" w:lineRule="auto"/>
        <w:ind w:firstLine="5580"/>
        <w:rPr>
          <w:rFonts w:ascii="Times New Roman" w:hAnsi="Times New Roman"/>
          <w:sz w:val="24"/>
          <w:szCs w:val="24"/>
        </w:rPr>
      </w:pPr>
      <w:r>
        <w:rPr>
          <w:rFonts w:ascii="Times New Roman" w:hAnsi="Times New Roman"/>
          <w:sz w:val="24"/>
          <w:szCs w:val="24"/>
        </w:rPr>
        <w:t>vaizdo duomenų tvarkymo taisyklių</w:t>
      </w:r>
    </w:p>
    <w:p w:rsidR="00D7512E" w:rsidRDefault="00D7512E" w:rsidP="00B346DD">
      <w:pPr>
        <w:autoSpaceDE w:val="0"/>
        <w:autoSpaceDN w:val="0"/>
        <w:adjustRightInd w:val="0"/>
        <w:spacing w:after="0" w:line="240" w:lineRule="auto"/>
        <w:ind w:firstLine="5580"/>
        <w:rPr>
          <w:rFonts w:ascii="Times New Roman" w:hAnsi="Times New Roman"/>
          <w:sz w:val="24"/>
          <w:szCs w:val="24"/>
        </w:rPr>
      </w:pPr>
      <w:r>
        <w:rPr>
          <w:rFonts w:ascii="Times New Roman" w:hAnsi="Times New Roman"/>
          <w:sz w:val="24"/>
          <w:szCs w:val="24"/>
        </w:rPr>
        <w:t>1 priedas</w:t>
      </w:r>
    </w:p>
    <w:p w:rsidR="00D7512E" w:rsidRDefault="00D7512E" w:rsidP="00034B6D">
      <w:pPr>
        <w:autoSpaceDE w:val="0"/>
        <w:autoSpaceDN w:val="0"/>
        <w:adjustRightInd w:val="0"/>
        <w:spacing w:after="0" w:line="240" w:lineRule="auto"/>
        <w:jc w:val="right"/>
        <w:rPr>
          <w:rFonts w:ascii="Times New Roman" w:hAnsi="Times New Roman"/>
          <w:sz w:val="24"/>
          <w:szCs w:val="24"/>
        </w:rPr>
      </w:pPr>
    </w:p>
    <w:p w:rsidR="00D7512E" w:rsidRPr="00BE02C4" w:rsidRDefault="00D7512E" w:rsidP="00BE02C4">
      <w:pPr>
        <w:autoSpaceDE w:val="0"/>
        <w:autoSpaceDN w:val="0"/>
        <w:adjustRightInd w:val="0"/>
        <w:spacing w:after="0" w:line="240" w:lineRule="auto"/>
        <w:jc w:val="center"/>
        <w:rPr>
          <w:rFonts w:ascii="Times New Roman,Bold" w:hAnsi="Times New Roman,Bold" w:cs="Times New Roman,Bold"/>
          <w:b/>
          <w:bCs/>
          <w:sz w:val="24"/>
          <w:szCs w:val="24"/>
        </w:rPr>
      </w:pPr>
      <w:r w:rsidRPr="00010441">
        <w:rPr>
          <w:rFonts w:ascii="Times New Roman" w:hAnsi="Times New Roman"/>
          <w:b/>
          <w:bCs/>
          <w:caps/>
          <w:sz w:val="24"/>
          <w:szCs w:val="24"/>
        </w:rPr>
        <w:t xml:space="preserve">Vilniaus Trakų Vokės </w:t>
      </w:r>
      <w:r w:rsidRPr="00E305ED">
        <w:rPr>
          <w:rFonts w:ascii="Times New Roman" w:hAnsi="Times New Roman"/>
          <w:b/>
          <w:bCs/>
          <w:caps/>
          <w:sz w:val="24"/>
          <w:szCs w:val="24"/>
        </w:rPr>
        <w:t>gimnazijos</w:t>
      </w:r>
      <w:r w:rsidRPr="00E305ED">
        <w:rPr>
          <w:rFonts w:ascii="Times New Roman" w:hAnsi="Times New Roman"/>
          <w:b/>
          <w:bCs/>
          <w:sz w:val="24"/>
          <w:szCs w:val="24"/>
        </w:rPr>
        <w:t xml:space="preserve"> </w:t>
      </w:r>
      <w:r>
        <w:rPr>
          <w:rFonts w:ascii="Times New Roman,Bold" w:hAnsi="Times New Roman,Bold" w:cs="Times New Roman,Bold"/>
          <w:b/>
          <w:bCs/>
          <w:sz w:val="24"/>
          <w:szCs w:val="24"/>
        </w:rPr>
        <w:t xml:space="preserve">VYKDOMO VAIZDO STEBĖJIMO </w:t>
      </w:r>
      <w:r>
        <w:rPr>
          <w:rFonts w:ascii="Times New Roman" w:hAnsi="Times New Roman"/>
          <w:b/>
          <w:bCs/>
          <w:sz w:val="24"/>
          <w:szCs w:val="24"/>
        </w:rPr>
        <w:t xml:space="preserve">STACIONARIA VAIZDO </w:t>
      </w:r>
      <w:r>
        <w:rPr>
          <w:rFonts w:ascii="Times New Roman,Bold" w:hAnsi="Times New Roman,Bold" w:cs="Times New Roman,Bold"/>
          <w:b/>
          <w:bCs/>
          <w:sz w:val="24"/>
          <w:szCs w:val="24"/>
        </w:rPr>
        <w:t>ĮRANGA TERITORIJŲ IR PATALPŲ, NUSTATANT VAIZDO DUOMENŲ SAUGOJIMO TERMINUS, SĄRAŠAS</w:t>
      </w:r>
    </w:p>
    <w:tbl>
      <w:tblPr>
        <w:tblpPr w:leftFromText="180" w:rightFromText="180" w:vertAnchor="text" w:horzAnchor="margin" w:tblpY="708"/>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866"/>
        <w:gridCol w:w="1127"/>
        <w:gridCol w:w="3491"/>
        <w:gridCol w:w="2318"/>
      </w:tblGrid>
      <w:tr w:rsidR="00D7512E" w:rsidRPr="003F095A" w:rsidTr="00B346DD">
        <w:trPr>
          <w:trHeight w:val="1387"/>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Bold" w:hAnsi="Times New Roman,Bold" w:cs="Times New Roman,Bold"/>
                <w:b/>
                <w:bCs/>
                <w:sz w:val="24"/>
                <w:szCs w:val="24"/>
              </w:rPr>
              <w:t>Eil. Nr.</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Bold" w:hAnsi="Times New Roman,Bold" w:cs="Times New Roman,Bold"/>
                <w:b/>
                <w:bCs/>
                <w:sz w:val="24"/>
                <w:szCs w:val="24"/>
              </w:rPr>
              <w:t>Vaizdo stebėjimo vietos adresas</w:t>
            </w: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Bold" w:hAnsi="Times New Roman,Bold" w:cs="Times New Roman,Bold"/>
                <w:b/>
                <w:bCs/>
                <w:sz w:val="24"/>
                <w:szCs w:val="24"/>
              </w:rPr>
              <w:t>Vaizdo kamerų skaičius</w:t>
            </w:r>
          </w:p>
        </w:tc>
        <w:tc>
          <w:tcPr>
            <w:tcW w:w="3491"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Bold" w:hAnsi="Times New Roman,Bold" w:cs="Times New Roman,Bold"/>
                <w:b/>
                <w:bCs/>
                <w:sz w:val="24"/>
                <w:szCs w:val="24"/>
              </w:rPr>
              <w:t>Stebimos teritorijos ir patalpos</w:t>
            </w: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Bold" w:hAnsi="Times New Roman,Bold" w:cs="Times New Roman,Bold"/>
                <w:b/>
                <w:bCs/>
                <w:sz w:val="24"/>
                <w:szCs w:val="24"/>
              </w:rPr>
              <w:t>Vaizdo duomenų saugojimo terminai</w:t>
            </w:r>
          </w:p>
        </w:tc>
      </w:tr>
      <w:tr w:rsidR="00D7512E" w:rsidRPr="003F095A" w:rsidTr="00B346DD">
        <w:trPr>
          <w:trHeight w:val="63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3491"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 w:hAnsi="Times New Roman"/>
                <w:b/>
                <w:sz w:val="24"/>
                <w:szCs w:val="24"/>
              </w:rPr>
              <w:t>Lauko teritorija</w:t>
            </w: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r>
      <w:tr w:rsidR="00D7512E" w:rsidRPr="003F095A" w:rsidTr="00B346DD">
        <w:trPr>
          <w:trHeight w:val="63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1866"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r w:rsidRPr="003F095A">
              <w:rPr>
                <w:rFonts w:ascii="Times New Roman" w:hAnsi="Times New Roman"/>
                <w:sz w:val="24"/>
                <w:szCs w:val="24"/>
              </w:rPr>
              <w:t>Trampolio g. 5, Vilnius</w:t>
            </w: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p>
        </w:tc>
        <w:tc>
          <w:tcPr>
            <w:tcW w:w="2318" w:type="dxa"/>
          </w:tcPr>
          <w:p w:rsidR="00D7512E" w:rsidRPr="00713B0F"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713B0F">
              <w:rPr>
                <w:rFonts w:ascii="Times New Roman,Bold" w:hAnsi="Times New Roman,Bold" w:cs="Times New Roman,Bold"/>
                <w:bCs/>
                <w:sz w:val="24"/>
                <w:szCs w:val="24"/>
              </w:rPr>
              <w:t>14 dienų</w:t>
            </w:r>
          </w:p>
        </w:tc>
      </w:tr>
      <w:tr w:rsidR="00D7512E" w:rsidRPr="003F095A" w:rsidTr="00B346DD">
        <w:trPr>
          <w:trHeight w:val="409"/>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2.</w:t>
            </w:r>
          </w:p>
        </w:tc>
        <w:tc>
          <w:tcPr>
            <w:tcW w:w="1866"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r>
      <w:tr w:rsidR="00D7512E" w:rsidRPr="003F095A" w:rsidTr="00B346DD">
        <w:trPr>
          <w:trHeight w:val="57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3.</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r>
      <w:tr w:rsidR="00D7512E" w:rsidRPr="003F095A" w:rsidTr="00B346DD">
        <w:trPr>
          <w:trHeight w:val="585"/>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4.</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r>
      <w:tr w:rsidR="00D7512E" w:rsidRPr="003F095A" w:rsidTr="00B346DD">
        <w:trPr>
          <w:trHeight w:val="68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5.</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r>
      <w:tr w:rsidR="00D7512E" w:rsidRPr="003F095A" w:rsidTr="00B346DD">
        <w:trPr>
          <w:trHeight w:val="54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6.</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r>
      <w:tr w:rsidR="00D7512E" w:rsidRPr="003F095A" w:rsidTr="00B346DD">
        <w:trPr>
          <w:trHeight w:val="60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7.</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r>
      <w:tr w:rsidR="00D7512E" w:rsidRPr="003F095A" w:rsidTr="00B346DD">
        <w:trPr>
          <w:trHeight w:val="585"/>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8.</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r>
      <w:tr w:rsidR="00D7512E" w:rsidRPr="003F095A" w:rsidTr="00B346DD">
        <w:trPr>
          <w:trHeight w:val="615"/>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c>
          <w:tcPr>
            <w:tcW w:w="3491"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r w:rsidRPr="003F095A">
              <w:rPr>
                <w:rFonts w:ascii="Times New Roman" w:hAnsi="Times New Roman"/>
                <w:b/>
                <w:sz w:val="24"/>
                <w:szCs w:val="24"/>
              </w:rPr>
              <w:t>Vidaus patalpos</w:t>
            </w: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r>
      <w:tr w:rsidR="00D7512E" w:rsidRPr="003F095A" w:rsidTr="00B346DD">
        <w:trPr>
          <w:trHeight w:val="585"/>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
                <w:bCs/>
                <w:sz w:val="24"/>
                <w:szCs w:val="24"/>
              </w:rPr>
            </w:pPr>
          </w:p>
        </w:tc>
        <w:tc>
          <w:tcPr>
            <w:tcW w:w="2318"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r>
      <w:tr w:rsidR="00D7512E" w:rsidRPr="003F095A" w:rsidTr="00B346DD">
        <w:trPr>
          <w:trHeight w:val="660"/>
        </w:trPr>
        <w:tc>
          <w:tcPr>
            <w:tcW w:w="570"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2.</w:t>
            </w:r>
          </w:p>
        </w:tc>
        <w:tc>
          <w:tcPr>
            <w:tcW w:w="1866"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
                <w:bCs/>
                <w:sz w:val="24"/>
                <w:szCs w:val="24"/>
              </w:rPr>
            </w:pPr>
          </w:p>
        </w:tc>
        <w:tc>
          <w:tcPr>
            <w:tcW w:w="1127" w:type="dxa"/>
          </w:tcPr>
          <w:p w:rsidR="00D7512E" w:rsidRPr="003F095A" w:rsidRDefault="00D7512E" w:rsidP="00B346DD">
            <w:pPr>
              <w:autoSpaceDE w:val="0"/>
              <w:autoSpaceDN w:val="0"/>
              <w:adjustRightInd w:val="0"/>
              <w:spacing w:after="0" w:line="240" w:lineRule="auto"/>
              <w:jc w:val="center"/>
              <w:rPr>
                <w:rFonts w:ascii="Times New Roman,Bold" w:hAnsi="Times New Roman,Bold" w:cs="Times New Roman,Bold"/>
                <w:bCs/>
                <w:sz w:val="24"/>
                <w:szCs w:val="24"/>
              </w:rPr>
            </w:pPr>
            <w:r w:rsidRPr="003F095A">
              <w:rPr>
                <w:rFonts w:ascii="Times New Roman,Bold" w:hAnsi="Times New Roman,Bold" w:cs="Times New Roman,Bold"/>
                <w:bCs/>
                <w:sz w:val="24"/>
                <w:szCs w:val="24"/>
              </w:rPr>
              <w:t>1</w:t>
            </w:r>
          </w:p>
        </w:tc>
        <w:tc>
          <w:tcPr>
            <w:tcW w:w="3491" w:type="dxa"/>
          </w:tcPr>
          <w:p w:rsidR="00D7512E" w:rsidRPr="003F095A" w:rsidRDefault="00D7512E" w:rsidP="00B346DD">
            <w:pPr>
              <w:rPr>
                <w:rFonts w:ascii="Times New Roman" w:hAnsi="Times New Roman"/>
                <w:color w:val="000000"/>
                <w:sz w:val="24"/>
                <w:szCs w:val="24"/>
              </w:rPr>
            </w:pPr>
          </w:p>
        </w:tc>
        <w:tc>
          <w:tcPr>
            <w:tcW w:w="2318" w:type="dxa"/>
          </w:tcPr>
          <w:p w:rsidR="00D7512E" w:rsidRPr="003F095A" w:rsidRDefault="00D7512E" w:rsidP="00B346DD">
            <w:pPr>
              <w:autoSpaceDE w:val="0"/>
              <w:autoSpaceDN w:val="0"/>
              <w:adjustRightInd w:val="0"/>
              <w:spacing w:after="0" w:line="240" w:lineRule="auto"/>
              <w:rPr>
                <w:rFonts w:ascii="Times New Roman,Bold" w:hAnsi="Times New Roman,Bold" w:cs="Times New Roman,Bold"/>
                <w:b/>
                <w:bCs/>
                <w:sz w:val="24"/>
                <w:szCs w:val="24"/>
              </w:rPr>
            </w:pPr>
          </w:p>
        </w:tc>
      </w:tr>
    </w:tbl>
    <w:p w:rsidR="00D7512E" w:rsidRPr="003B7C90" w:rsidRDefault="00D7512E" w:rsidP="00BE02C4">
      <w:pPr>
        <w:autoSpaceDE w:val="0"/>
        <w:autoSpaceDN w:val="0"/>
        <w:adjustRightInd w:val="0"/>
        <w:spacing w:after="0" w:line="240" w:lineRule="auto"/>
        <w:jc w:val="center"/>
      </w:pPr>
    </w:p>
    <w:sectPr w:rsidR="00D7512E" w:rsidRPr="003B7C90" w:rsidSect="00713B0F">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2E" w:rsidRDefault="00D7512E">
      <w:r>
        <w:separator/>
      </w:r>
    </w:p>
  </w:endnote>
  <w:endnote w:type="continuationSeparator" w:id="0">
    <w:p w:rsidR="00D7512E" w:rsidRDefault="00D75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2E" w:rsidRDefault="00D7512E">
      <w:r>
        <w:separator/>
      </w:r>
    </w:p>
  </w:footnote>
  <w:footnote w:type="continuationSeparator" w:id="0">
    <w:p w:rsidR="00D7512E" w:rsidRDefault="00D75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2E" w:rsidRDefault="00D7512E" w:rsidP="001C49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12E" w:rsidRDefault="00D751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2E" w:rsidRDefault="00D7512E" w:rsidP="001C49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7512E" w:rsidRDefault="00D751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36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BA47A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4121ED"/>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B851B2"/>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4A0CEB"/>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9676C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BB41D7F"/>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0DD1328"/>
    <w:multiLevelType w:val="hybridMultilevel"/>
    <w:tmpl w:val="CA641018"/>
    <w:lvl w:ilvl="0" w:tplc="89C01486">
      <w:start w:val="3"/>
      <w:numFmt w:val="upperRoman"/>
      <w:lvlText w:val="%1."/>
      <w:lvlJc w:val="left"/>
      <w:pPr>
        <w:ind w:left="5111" w:hanging="720"/>
      </w:pPr>
      <w:rPr>
        <w:rFonts w:cs="Times New Roman" w:hint="default"/>
      </w:rPr>
    </w:lvl>
    <w:lvl w:ilvl="1" w:tplc="04270019" w:tentative="1">
      <w:start w:val="1"/>
      <w:numFmt w:val="lowerLetter"/>
      <w:lvlText w:val="%2."/>
      <w:lvlJc w:val="left"/>
      <w:pPr>
        <w:ind w:left="5471" w:hanging="360"/>
      </w:pPr>
      <w:rPr>
        <w:rFonts w:cs="Times New Roman"/>
      </w:rPr>
    </w:lvl>
    <w:lvl w:ilvl="2" w:tplc="0427001B" w:tentative="1">
      <w:start w:val="1"/>
      <w:numFmt w:val="lowerRoman"/>
      <w:lvlText w:val="%3."/>
      <w:lvlJc w:val="right"/>
      <w:pPr>
        <w:ind w:left="6191" w:hanging="180"/>
      </w:pPr>
      <w:rPr>
        <w:rFonts w:cs="Times New Roman"/>
      </w:rPr>
    </w:lvl>
    <w:lvl w:ilvl="3" w:tplc="0427000F" w:tentative="1">
      <w:start w:val="1"/>
      <w:numFmt w:val="decimal"/>
      <w:lvlText w:val="%4."/>
      <w:lvlJc w:val="left"/>
      <w:pPr>
        <w:ind w:left="6911" w:hanging="360"/>
      </w:pPr>
      <w:rPr>
        <w:rFonts w:cs="Times New Roman"/>
      </w:rPr>
    </w:lvl>
    <w:lvl w:ilvl="4" w:tplc="04270019" w:tentative="1">
      <w:start w:val="1"/>
      <w:numFmt w:val="lowerLetter"/>
      <w:lvlText w:val="%5."/>
      <w:lvlJc w:val="left"/>
      <w:pPr>
        <w:ind w:left="7631" w:hanging="360"/>
      </w:pPr>
      <w:rPr>
        <w:rFonts w:cs="Times New Roman"/>
      </w:rPr>
    </w:lvl>
    <w:lvl w:ilvl="5" w:tplc="0427001B" w:tentative="1">
      <w:start w:val="1"/>
      <w:numFmt w:val="lowerRoman"/>
      <w:lvlText w:val="%6."/>
      <w:lvlJc w:val="right"/>
      <w:pPr>
        <w:ind w:left="8351" w:hanging="180"/>
      </w:pPr>
      <w:rPr>
        <w:rFonts w:cs="Times New Roman"/>
      </w:rPr>
    </w:lvl>
    <w:lvl w:ilvl="6" w:tplc="0427000F" w:tentative="1">
      <w:start w:val="1"/>
      <w:numFmt w:val="decimal"/>
      <w:lvlText w:val="%7."/>
      <w:lvlJc w:val="left"/>
      <w:pPr>
        <w:ind w:left="9071" w:hanging="360"/>
      </w:pPr>
      <w:rPr>
        <w:rFonts w:cs="Times New Roman"/>
      </w:rPr>
    </w:lvl>
    <w:lvl w:ilvl="7" w:tplc="04270019" w:tentative="1">
      <w:start w:val="1"/>
      <w:numFmt w:val="lowerLetter"/>
      <w:lvlText w:val="%8."/>
      <w:lvlJc w:val="left"/>
      <w:pPr>
        <w:ind w:left="9791" w:hanging="360"/>
      </w:pPr>
      <w:rPr>
        <w:rFonts w:cs="Times New Roman"/>
      </w:rPr>
    </w:lvl>
    <w:lvl w:ilvl="8" w:tplc="0427001B" w:tentative="1">
      <w:start w:val="1"/>
      <w:numFmt w:val="lowerRoman"/>
      <w:lvlText w:val="%9."/>
      <w:lvlJc w:val="right"/>
      <w:pPr>
        <w:ind w:left="10511" w:hanging="180"/>
      </w:pPr>
      <w:rPr>
        <w:rFonts w:cs="Times New Roman"/>
      </w:rPr>
    </w:lvl>
  </w:abstractNum>
  <w:abstractNum w:abstractNumId="8">
    <w:nsid w:val="16B70F70"/>
    <w:multiLevelType w:val="hybridMultilevel"/>
    <w:tmpl w:val="D9C269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FA74D1"/>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9E52C2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A252A0A"/>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F8F5F5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92B0FE1"/>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9FF5FD8"/>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29599D"/>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5FF25FD"/>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4C47C9"/>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A7A0EE1"/>
    <w:multiLevelType w:val="hybridMultilevel"/>
    <w:tmpl w:val="811A551E"/>
    <w:lvl w:ilvl="0" w:tplc="6DAAA90A">
      <w:start w:val="4"/>
      <w:numFmt w:val="upperRoman"/>
      <w:lvlText w:val="%1."/>
      <w:lvlJc w:val="left"/>
      <w:pPr>
        <w:ind w:left="1571" w:hanging="72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nsid w:val="3B806B2E"/>
    <w:multiLevelType w:val="multilevel"/>
    <w:tmpl w:val="B8423DBC"/>
    <w:lvl w:ilvl="0">
      <w:start w:val="1"/>
      <w:numFmt w:val="decimal"/>
      <w:lvlText w:val="%1."/>
      <w:lvlJc w:val="left"/>
      <w:pPr>
        <w:ind w:left="2094" w:hanging="360"/>
      </w:pPr>
      <w:rPr>
        <w:rFonts w:cs="Times New Roman" w:hint="default"/>
      </w:rPr>
    </w:lvl>
    <w:lvl w:ilvl="1">
      <w:start w:val="1"/>
      <w:numFmt w:val="decimal"/>
      <w:isLgl/>
      <w:lvlText w:val="%1.%2."/>
      <w:lvlJc w:val="left"/>
      <w:pPr>
        <w:ind w:left="2154" w:hanging="420"/>
      </w:pPr>
      <w:rPr>
        <w:rFonts w:cs="Times New Roman" w:hint="default"/>
      </w:rPr>
    </w:lvl>
    <w:lvl w:ilvl="2">
      <w:start w:val="1"/>
      <w:numFmt w:val="decimal"/>
      <w:isLgl/>
      <w:lvlText w:val="%1.%2.%3."/>
      <w:lvlJc w:val="left"/>
      <w:pPr>
        <w:ind w:left="2454"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281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174" w:hanging="1440"/>
      </w:pPr>
      <w:rPr>
        <w:rFonts w:cs="Times New Roman" w:hint="default"/>
      </w:rPr>
    </w:lvl>
    <w:lvl w:ilvl="7">
      <w:start w:val="1"/>
      <w:numFmt w:val="decimal"/>
      <w:isLgl/>
      <w:lvlText w:val="%1.%2.%3.%4.%5.%6.%7.%8."/>
      <w:lvlJc w:val="left"/>
      <w:pPr>
        <w:ind w:left="3174" w:hanging="1440"/>
      </w:pPr>
      <w:rPr>
        <w:rFonts w:cs="Times New Roman" w:hint="default"/>
      </w:rPr>
    </w:lvl>
    <w:lvl w:ilvl="8">
      <w:start w:val="1"/>
      <w:numFmt w:val="decimal"/>
      <w:isLgl/>
      <w:lvlText w:val="%1.%2.%3.%4.%5.%6.%7.%8.%9."/>
      <w:lvlJc w:val="left"/>
      <w:pPr>
        <w:ind w:left="3534" w:hanging="1800"/>
      </w:pPr>
      <w:rPr>
        <w:rFonts w:cs="Times New Roman" w:hint="default"/>
      </w:rPr>
    </w:lvl>
  </w:abstractNum>
  <w:abstractNum w:abstractNumId="20">
    <w:nsid w:val="3B9F7137"/>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A0407"/>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951BC0"/>
    <w:multiLevelType w:val="multilevel"/>
    <w:tmpl w:val="935CCE40"/>
    <w:lvl w:ilvl="0">
      <w:start w:val="1"/>
      <w:numFmt w:val="decimal"/>
      <w:lvlText w:val="%1."/>
      <w:lvlJc w:val="left"/>
      <w:pPr>
        <w:ind w:left="2487" w:hanging="360"/>
      </w:pPr>
      <w:rPr>
        <w:rFonts w:cs="Times New Roman"/>
        <w:b w:val="0"/>
        <w:bCs w:val="0"/>
      </w:rPr>
    </w:lvl>
    <w:lvl w:ilvl="1">
      <w:start w:val="1"/>
      <w:numFmt w:val="decimal"/>
      <w:lvlText w:val="%1.%2."/>
      <w:lvlJc w:val="left"/>
      <w:pPr>
        <w:ind w:left="213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E755B3"/>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6C5B7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7BA6476"/>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9285541"/>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8D4C19"/>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B083770"/>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8346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365007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3EB31B7"/>
    <w:multiLevelType w:val="hybridMultilevel"/>
    <w:tmpl w:val="AD58854C"/>
    <w:lvl w:ilvl="0" w:tplc="F9083B56">
      <w:start w:val="1"/>
      <w:numFmt w:val="upperRoman"/>
      <w:lvlText w:val="%1."/>
      <w:lvlJc w:val="left"/>
      <w:pPr>
        <w:ind w:left="1571"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nsid w:val="5DE568B3"/>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06A062B"/>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4E85B89"/>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52136F"/>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AA046C9"/>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C3D2737"/>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2631D07"/>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6EB60DE"/>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9DD75C3"/>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C495833"/>
    <w:multiLevelType w:val="multilevel"/>
    <w:tmpl w:val="935CCE4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C80013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1"/>
  </w:num>
  <w:num w:numId="2">
    <w:abstractNumId w:val="7"/>
  </w:num>
  <w:num w:numId="3">
    <w:abstractNumId w:val="18"/>
  </w:num>
  <w:num w:numId="4">
    <w:abstractNumId w:val="19"/>
  </w:num>
  <w:num w:numId="5">
    <w:abstractNumId w:val="8"/>
  </w:num>
  <w:num w:numId="6">
    <w:abstractNumId w:val="12"/>
  </w:num>
  <w:num w:numId="7">
    <w:abstractNumId w:val="42"/>
  </w:num>
  <w:num w:numId="8">
    <w:abstractNumId w:val="5"/>
  </w:num>
  <w:num w:numId="9">
    <w:abstractNumId w:val="22"/>
  </w:num>
  <w:num w:numId="10">
    <w:abstractNumId w:val="1"/>
  </w:num>
  <w:num w:numId="11">
    <w:abstractNumId w:val="10"/>
  </w:num>
  <w:num w:numId="12">
    <w:abstractNumId w:val="26"/>
  </w:num>
  <w:num w:numId="13">
    <w:abstractNumId w:val="40"/>
  </w:num>
  <w:num w:numId="14">
    <w:abstractNumId w:val="24"/>
  </w:num>
  <w:num w:numId="15">
    <w:abstractNumId w:val="11"/>
  </w:num>
  <w:num w:numId="16">
    <w:abstractNumId w:val="3"/>
  </w:num>
  <w:num w:numId="17">
    <w:abstractNumId w:val="27"/>
  </w:num>
  <w:num w:numId="18">
    <w:abstractNumId w:val="28"/>
  </w:num>
  <w:num w:numId="19">
    <w:abstractNumId w:val="38"/>
  </w:num>
  <w:num w:numId="20">
    <w:abstractNumId w:val="16"/>
  </w:num>
  <w:num w:numId="21">
    <w:abstractNumId w:val="34"/>
  </w:num>
  <w:num w:numId="22">
    <w:abstractNumId w:val="17"/>
  </w:num>
  <w:num w:numId="23">
    <w:abstractNumId w:val="13"/>
  </w:num>
  <w:num w:numId="24">
    <w:abstractNumId w:val="6"/>
  </w:num>
  <w:num w:numId="25">
    <w:abstractNumId w:val="33"/>
  </w:num>
  <w:num w:numId="26">
    <w:abstractNumId w:val="23"/>
  </w:num>
  <w:num w:numId="27">
    <w:abstractNumId w:val="32"/>
  </w:num>
  <w:num w:numId="28">
    <w:abstractNumId w:val="41"/>
  </w:num>
  <w:num w:numId="29">
    <w:abstractNumId w:val="39"/>
  </w:num>
  <w:num w:numId="30">
    <w:abstractNumId w:val="0"/>
  </w:num>
  <w:num w:numId="31">
    <w:abstractNumId w:val="21"/>
  </w:num>
  <w:num w:numId="32">
    <w:abstractNumId w:val="4"/>
  </w:num>
  <w:num w:numId="33">
    <w:abstractNumId w:val="14"/>
  </w:num>
  <w:num w:numId="34">
    <w:abstractNumId w:val="25"/>
  </w:num>
  <w:num w:numId="35">
    <w:abstractNumId w:val="2"/>
  </w:num>
  <w:num w:numId="36">
    <w:abstractNumId w:val="29"/>
  </w:num>
  <w:num w:numId="37">
    <w:abstractNumId w:val="20"/>
  </w:num>
  <w:num w:numId="38">
    <w:abstractNumId w:val="15"/>
  </w:num>
  <w:num w:numId="39">
    <w:abstractNumId w:val="35"/>
  </w:num>
  <w:num w:numId="40">
    <w:abstractNumId w:val="30"/>
  </w:num>
  <w:num w:numId="41">
    <w:abstractNumId w:val="36"/>
  </w:num>
  <w:num w:numId="42">
    <w:abstractNumId w:val="9"/>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C98"/>
    <w:rsid w:val="00010441"/>
    <w:rsid w:val="00034B6D"/>
    <w:rsid w:val="00081EDC"/>
    <w:rsid w:val="000C2F80"/>
    <w:rsid w:val="00135D99"/>
    <w:rsid w:val="00143E4B"/>
    <w:rsid w:val="0018649F"/>
    <w:rsid w:val="001C49A2"/>
    <w:rsid w:val="001F2D48"/>
    <w:rsid w:val="00201BF9"/>
    <w:rsid w:val="00276944"/>
    <w:rsid w:val="002A2854"/>
    <w:rsid w:val="002F7725"/>
    <w:rsid w:val="003147D9"/>
    <w:rsid w:val="00346B05"/>
    <w:rsid w:val="003B7C90"/>
    <w:rsid w:val="003F095A"/>
    <w:rsid w:val="004828D5"/>
    <w:rsid w:val="004929A5"/>
    <w:rsid w:val="00576412"/>
    <w:rsid w:val="00597966"/>
    <w:rsid w:val="005D52B2"/>
    <w:rsid w:val="00630752"/>
    <w:rsid w:val="00651F2E"/>
    <w:rsid w:val="006A33D5"/>
    <w:rsid w:val="006E0C98"/>
    <w:rsid w:val="00713B0F"/>
    <w:rsid w:val="007F0E35"/>
    <w:rsid w:val="008A7760"/>
    <w:rsid w:val="008B2C7E"/>
    <w:rsid w:val="00940C09"/>
    <w:rsid w:val="00987D14"/>
    <w:rsid w:val="00A842EB"/>
    <w:rsid w:val="00AD7D09"/>
    <w:rsid w:val="00B346DD"/>
    <w:rsid w:val="00B47AAB"/>
    <w:rsid w:val="00BA6B1E"/>
    <w:rsid w:val="00BE02C4"/>
    <w:rsid w:val="00C62751"/>
    <w:rsid w:val="00C77CF1"/>
    <w:rsid w:val="00CA6AE2"/>
    <w:rsid w:val="00CC0102"/>
    <w:rsid w:val="00D7512E"/>
    <w:rsid w:val="00D83909"/>
    <w:rsid w:val="00E305ED"/>
    <w:rsid w:val="00E86186"/>
    <w:rsid w:val="00E9057C"/>
    <w:rsid w:val="00F42138"/>
    <w:rsid w:val="00F715CE"/>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C98"/>
    <w:pPr>
      <w:ind w:left="720"/>
      <w:contextualSpacing/>
    </w:pPr>
  </w:style>
  <w:style w:type="paragraph" w:styleId="BalloonText">
    <w:name w:val="Balloon Text"/>
    <w:basedOn w:val="Normal"/>
    <w:link w:val="BalloonTextChar"/>
    <w:uiPriority w:val="99"/>
    <w:semiHidden/>
    <w:rsid w:val="00143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E4B"/>
    <w:rPr>
      <w:rFonts w:ascii="Tahoma" w:hAnsi="Tahoma" w:cs="Tahoma"/>
      <w:sz w:val="16"/>
      <w:szCs w:val="16"/>
    </w:rPr>
  </w:style>
  <w:style w:type="character" w:styleId="Hyperlink">
    <w:name w:val="Hyperlink"/>
    <w:basedOn w:val="DefaultParagraphFont"/>
    <w:uiPriority w:val="99"/>
    <w:rsid w:val="006A33D5"/>
    <w:rPr>
      <w:rFonts w:cs="Times New Roman"/>
      <w:color w:val="0000FF"/>
      <w:u w:val="single"/>
    </w:rPr>
  </w:style>
  <w:style w:type="character" w:customStyle="1" w:styleId="UnresolvedMention">
    <w:name w:val="Unresolved Mention"/>
    <w:basedOn w:val="DefaultParagraphFont"/>
    <w:uiPriority w:val="99"/>
    <w:semiHidden/>
    <w:rsid w:val="00BA6B1E"/>
    <w:rPr>
      <w:rFonts w:cs="Times New Roman"/>
      <w:color w:val="605E5C"/>
      <w:shd w:val="clear" w:color="auto" w:fill="E1DFDD"/>
    </w:rPr>
  </w:style>
  <w:style w:type="paragraph" w:styleId="Header">
    <w:name w:val="header"/>
    <w:basedOn w:val="Normal"/>
    <w:link w:val="HeaderChar"/>
    <w:uiPriority w:val="99"/>
    <w:rsid w:val="00713B0F"/>
    <w:pPr>
      <w:tabs>
        <w:tab w:val="center" w:pos="4819"/>
        <w:tab w:val="right" w:pos="9638"/>
      </w:tabs>
    </w:pPr>
  </w:style>
  <w:style w:type="character" w:customStyle="1" w:styleId="HeaderChar">
    <w:name w:val="Header Char"/>
    <w:basedOn w:val="DefaultParagraphFont"/>
    <w:link w:val="Header"/>
    <w:uiPriority w:val="99"/>
    <w:semiHidden/>
    <w:rsid w:val="00635111"/>
    <w:rPr>
      <w:lang w:eastAsia="en-US"/>
    </w:rPr>
  </w:style>
  <w:style w:type="character" w:styleId="PageNumber">
    <w:name w:val="page number"/>
    <w:basedOn w:val="DefaultParagraphFont"/>
    <w:uiPriority w:val="99"/>
    <w:rsid w:val="00713B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vokes.vilnius.lm.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p@veiklos-sprendim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tine@vokes.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7</Pages>
  <Words>12114</Words>
  <Characters>6906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jolita</cp:lastModifiedBy>
  <cp:revision>8</cp:revision>
  <cp:lastPrinted>2020-06-10T08:04:00Z</cp:lastPrinted>
  <dcterms:created xsi:type="dcterms:W3CDTF">2019-12-18T14:04:00Z</dcterms:created>
  <dcterms:modified xsi:type="dcterms:W3CDTF">2020-06-15T07:30:00Z</dcterms:modified>
</cp:coreProperties>
</file>