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9B" w:rsidRDefault="0027039B" w:rsidP="003D5F37">
      <w:pPr>
        <w:pStyle w:val="ListParagraph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7039B" w:rsidRDefault="0027039B" w:rsidP="003D5F37">
      <w:pPr>
        <w:pStyle w:val="ListParagraph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Informuojame, kad CVP IS Vilniaus Trakų Vokės gimnazija paskelbė mažos vertės pirkimą </w:t>
      </w:r>
      <w:r>
        <w:rPr>
          <w:rFonts w:ascii="Times New Roman" w:hAnsi="Times New Roman" w:cs="Times New Roman"/>
          <w:sz w:val="24"/>
          <w:szCs w:val="24"/>
        </w:rPr>
        <w:t>apklausos būdu „Mokinių (nemokamo ir mokamo) bei darbuotojų mokamo maitinimo paslaugų pirkimas“</w:t>
      </w:r>
      <w:r>
        <w:rPr>
          <w:rFonts w:ascii="Times New Roman" w:hAnsi="Times New Roman" w:cs="Times New Roman"/>
          <w:sz w:val="24"/>
          <w:szCs w:val="24"/>
        </w:rPr>
        <w:t xml:space="preserve">.  Pasiūlymai turi būti </w:t>
      </w:r>
      <w:r>
        <w:rPr>
          <w:rFonts w:ascii="Times New Roman" w:hAnsi="Times New Roman" w:cs="Times New Roman"/>
          <w:sz w:val="24"/>
          <w:szCs w:val="24"/>
        </w:rPr>
        <w:t>pateikti ne vėliau kaip iki 2018 m. rugpjūčio 10 d. 10</w:t>
      </w:r>
      <w:r>
        <w:rPr>
          <w:rFonts w:ascii="Times New Roman" w:hAnsi="Times New Roman" w:cs="Times New Roman"/>
          <w:sz w:val="24"/>
          <w:szCs w:val="24"/>
        </w:rPr>
        <w:t xml:space="preserve"> val.</w:t>
      </w:r>
    </w:p>
    <w:p w:rsidR="00212832" w:rsidRDefault="00212832" w:rsidP="003D5F37">
      <w:pPr>
        <w:spacing w:line="360" w:lineRule="auto"/>
      </w:pPr>
      <w:bookmarkStart w:id="0" w:name="_GoBack"/>
      <w:bookmarkEnd w:id="0"/>
    </w:p>
    <w:sectPr w:rsidR="002128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B"/>
    <w:rsid w:val="00212832"/>
    <w:rsid w:val="0027039B"/>
    <w:rsid w:val="003D5F37"/>
    <w:rsid w:val="004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2018-08-03T09:57:00Z</dcterms:created>
  <dcterms:modified xsi:type="dcterms:W3CDTF">2018-08-03T09:59:00Z</dcterms:modified>
</cp:coreProperties>
</file>