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A5" w:rsidRPr="00CE7311" w:rsidRDefault="00610FA5" w:rsidP="00C73AFD">
      <w:pPr>
        <w:pStyle w:val="NoSpacing"/>
        <w:jc w:val="center"/>
        <w:rPr>
          <w:rFonts w:ascii="Times New Roman" w:hAnsi="Times New Roman"/>
          <w:b/>
          <w:sz w:val="28"/>
          <w:szCs w:val="28"/>
        </w:rPr>
      </w:pPr>
      <w:bookmarkStart w:id="0" w:name="_GoBack"/>
      <w:bookmarkEnd w:id="0"/>
      <w:r>
        <w:rPr>
          <w:rFonts w:ascii="Times New Roman" w:hAnsi="Times New Roman"/>
          <w:b/>
          <w:sz w:val="28"/>
          <w:szCs w:val="28"/>
        </w:rPr>
        <w:t>VILNIAUS MIESTO TRAKŲ VOKĖS GIMNAZIJA</w:t>
      </w:r>
    </w:p>
    <w:p w:rsidR="00610FA5" w:rsidRDefault="00610FA5" w:rsidP="001A6D40">
      <w:pPr>
        <w:pStyle w:val="NoSpacing"/>
        <w:jc w:val="center"/>
        <w:rPr>
          <w:rFonts w:ascii="Times New Roman" w:hAnsi="Times New Roman"/>
          <w:b/>
          <w:sz w:val="24"/>
          <w:szCs w:val="24"/>
        </w:rPr>
      </w:pPr>
    </w:p>
    <w:tbl>
      <w:tblPr>
        <w:tblW w:w="4500" w:type="dxa"/>
        <w:tblInd w:w="5688" w:type="dxa"/>
        <w:tblLook w:val="01E0" w:firstRow="1" w:lastRow="1" w:firstColumn="1" w:lastColumn="1" w:noHBand="0" w:noVBand="0"/>
      </w:tblPr>
      <w:tblGrid>
        <w:gridCol w:w="4500"/>
      </w:tblGrid>
      <w:tr w:rsidR="00610FA5" w:rsidTr="00C1772E">
        <w:tc>
          <w:tcPr>
            <w:tcW w:w="4500" w:type="dxa"/>
          </w:tcPr>
          <w:p w:rsidR="00610FA5" w:rsidRPr="00C1772E" w:rsidRDefault="00610FA5" w:rsidP="00C1772E">
            <w:pPr>
              <w:tabs>
                <w:tab w:val="left" w:pos="5760"/>
              </w:tabs>
              <w:spacing w:after="0" w:line="240" w:lineRule="auto"/>
              <w:ind w:left="7200" w:right="-720" w:hanging="7200"/>
              <w:rPr>
                <w:rFonts w:ascii="Times New Roman" w:hAnsi="Times New Roman"/>
                <w:sz w:val="24"/>
                <w:szCs w:val="24"/>
                <w:lang w:val="it-IT"/>
              </w:rPr>
            </w:pPr>
            <w:r w:rsidRPr="00C1772E">
              <w:rPr>
                <w:rFonts w:ascii="Times New Roman" w:hAnsi="Times New Roman"/>
                <w:sz w:val="24"/>
                <w:szCs w:val="24"/>
                <w:lang w:val="it-IT"/>
              </w:rPr>
              <w:t>PATVIRTINTA</w:t>
            </w:r>
          </w:p>
          <w:p w:rsidR="00610FA5" w:rsidRPr="00C1772E" w:rsidRDefault="00610FA5" w:rsidP="00C1772E">
            <w:pPr>
              <w:tabs>
                <w:tab w:val="left" w:pos="5760"/>
              </w:tabs>
              <w:spacing w:after="0" w:line="240" w:lineRule="auto"/>
              <w:ind w:left="7200" w:right="-720" w:hanging="7200"/>
              <w:rPr>
                <w:rFonts w:ascii="Times New Roman" w:hAnsi="Times New Roman"/>
                <w:sz w:val="24"/>
                <w:szCs w:val="24"/>
                <w:lang w:val="it-IT"/>
              </w:rPr>
            </w:pPr>
            <w:r w:rsidRPr="00C1772E">
              <w:rPr>
                <w:rFonts w:ascii="Times New Roman" w:hAnsi="Times New Roman"/>
                <w:sz w:val="24"/>
                <w:szCs w:val="24"/>
                <w:lang w:val="it-IT"/>
              </w:rPr>
              <w:t>Vilniaus Trakų Vokės gimnazijos</w:t>
            </w:r>
          </w:p>
          <w:p w:rsidR="00610FA5" w:rsidRPr="00C1772E" w:rsidRDefault="00610FA5" w:rsidP="00C1772E">
            <w:pPr>
              <w:tabs>
                <w:tab w:val="left" w:pos="5760"/>
              </w:tabs>
              <w:spacing w:after="0" w:line="240" w:lineRule="auto"/>
              <w:ind w:left="7200" w:right="-720" w:hanging="7200"/>
              <w:rPr>
                <w:rFonts w:ascii="Times New Roman" w:hAnsi="Times New Roman"/>
                <w:sz w:val="24"/>
                <w:szCs w:val="24"/>
                <w:lang w:val="it-IT"/>
              </w:rPr>
            </w:pPr>
            <w:r w:rsidRPr="00C1772E">
              <w:rPr>
                <w:rFonts w:ascii="Times New Roman" w:hAnsi="Times New Roman"/>
                <w:sz w:val="24"/>
                <w:szCs w:val="24"/>
                <w:lang w:val="it-IT"/>
              </w:rPr>
              <w:t>direktoriaus 2019 m. vasario 28 d.</w:t>
            </w:r>
          </w:p>
          <w:p w:rsidR="00610FA5" w:rsidRPr="00C1772E" w:rsidRDefault="00610FA5" w:rsidP="00C1772E">
            <w:pPr>
              <w:pStyle w:val="NoSpacing"/>
              <w:spacing w:after="200" w:line="276" w:lineRule="auto"/>
              <w:rPr>
                <w:rFonts w:ascii="Times New Roman" w:hAnsi="Times New Roman"/>
                <w:b/>
                <w:sz w:val="24"/>
                <w:szCs w:val="24"/>
              </w:rPr>
            </w:pPr>
            <w:r w:rsidRPr="00C1772E">
              <w:rPr>
                <w:rFonts w:ascii="Times New Roman" w:hAnsi="Times New Roman"/>
                <w:sz w:val="24"/>
                <w:szCs w:val="24"/>
                <w:lang w:val="it-IT"/>
              </w:rPr>
              <w:t>įsakymu Nr. V-61</w:t>
            </w:r>
          </w:p>
        </w:tc>
      </w:tr>
    </w:tbl>
    <w:p w:rsidR="00610FA5" w:rsidRDefault="00610FA5" w:rsidP="001A6D40">
      <w:pPr>
        <w:pStyle w:val="NoSpacing"/>
        <w:jc w:val="center"/>
        <w:rPr>
          <w:rFonts w:ascii="Times New Roman" w:hAnsi="Times New Roman"/>
          <w:b/>
          <w:sz w:val="24"/>
          <w:szCs w:val="24"/>
        </w:rPr>
      </w:pPr>
    </w:p>
    <w:p w:rsidR="00610FA5" w:rsidRPr="00C73AFD" w:rsidRDefault="00610FA5" w:rsidP="001A6D40">
      <w:pPr>
        <w:pStyle w:val="NoSpacing"/>
        <w:jc w:val="center"/>
        <w:rPr>
          <w:rFonts w:ascii="Times New Roman" w:hAnsi="Times New Roman"/>
          <w:b/>
          <w:sz w:val="28"/>
          <w:szCs w:val="28"/>
        </w:rPr>
      </w:pPr>
      <w:r w:rsidRPr="00C73AFD">
        <w:rPr>
          <w:rFonts w:ascii="Times New Roman" w:hAnsi="Times New Roman"/>
          <w:b/>
          <w:sz w:val="28"/>
          <w:szCs w:val="28"/>
        </w:rPr>
        <w:t>MOKINIŲ APŽIŪROS DĖL ASMENS</w:t>
      </w:r>
    </w:p>
    <w:p w:rsidR="00610FA5" w:rsidRPr="00C73AFD" w:rsidRDefault="00610FA5" w:rsidP="001A6D40">
      <w:pPr>
        <w:pStyle w:val="NoSpacing"/>
        <w:jc w:val="center"/>
        <w:rPr>
          <w:rFonts w:ascii="Times New Roman" w:hAnsi="Times New Roman"/>
          <w:b/>
          <w:sz w:val="28"/>
          <w:szCs w:val="28"/>
        </w:rPr>
      </w:pPr>
      <w:r w:rsidRPr="00C73AFD">
        <w:rPr>
          <w:rFonts w:ascii="Times New Roman" w:hAnsi="Times New Roman"/>
          <w:b/>
          <w:sz w:val="28"/>
          <w:szCs w:val="28"/>
        </w:rPr>
        <w:t>HIGIENOS TVARKOS APRAŠAS</w:t>
      </w:r>
    </w:p>
    <w:p w:rsidR="00610FA5" w:rsidRDefault="00610FA5" w:rsidP="00C73AFD">
      <w:pPr>
        <w:spacing w:after="0" w:line="240" w:lineRule="auto"/>
        <w:jc w:val="center"/>
        <w:rPr>
          <w:rFonts w:ascii="Times New Roman" w:hAnsi="Times New Roman"/>
        </w:rPr>
      </w:pPr>
    </w:p>
    <w:p w:rsidR="00610FA5" w:rsidRDefault="00610FA5" w:rsidP="00C73AFD">
      <w:pPr>
        <w:spacing w:after="0" w:line="240" w:lineRule="auto"/>
        <w:jc w:val="center"/>
        <w:rPr>
          <w:rFonts w:ascii="Times New Roman" w:hAnsi="Times New Roman"/>
          <w:b/>
          <w:sz w:val="24"/>
          <w:szCs w:val="24"/>
        </w:rPr>
      </w:pPr>
      <w:r w:rsidRPr="001A6D40">
        <w:rPr>
          <w:rFonts w:ascii="Times New Roman" w:hAnsi="Times New Roman"/>
          <w:b/>
          <w:sz w:val="24"/>
          <w:szCs w:val="24"/>
        </w:rPr>
        <w:t>I. BENDROSIOS NUOSTATOS</w:t>
      </w:r>
    </w:p>
    <w:p w:rsidR="00610FA5" w:rsidRPr="001A6D40" w:rsidRDefault="00610FA5" w:rsidP="00C73AFD">
      <w:pPr>
        <w:spacing w:after="0" w:line="240" w:lineRule="auto"/>
        <w:jc w:val="center"/>
        <w:rPr>
          <w:rFonts w:ascii="Times New Roman" w:hAnsi="Times New Roman"/>
          <w:b/>
          <w:sz w:val="24"/>
          <w:szCs w:val="24"/>
        </w:rPr>
      </w:pPr>
    </w:p>
    <w:p w:rsidR="00610FA5" w:rsidRPr="004F6F4E" w:rsidRDefault="00610FA5" w:rsidP="00C73AFD">
      <w:pPr>
        <w:pStyle w:val="ListParagraph"/>
        <w:numPr>
          <w:ilvl w:val="0"/>
          <w:numId w:val="4"/>
        </w:numPr>
        <w:ind w:left="0" w:firstLine="851"/>
        <w:jc w:val="both"/>
        <w:rPr>
          <w:rFonts w:ascii="Times New Roman" w:hAnsi="Times New Roman"/>
          <w:sz w:val="24"/>
          <w:szCs w:val="24"/>
        </w:rPr>
      </w:pPr>
      <w:r>
        <w:rPr>
          <w:rFonts w:ascii="Times New Roman" w:hAnsi="Times New Roman"/>
          <w:sz w:val="24"/>
          <w:szCs w:val="24"/>
        </w:rPr>
        <w:t>Vilniaus Trakų Vokės gimnazijos</w:t>
      </w:r>
      <w:r w:rsidRPr="00844A50">
        <w:rPr>
          <w:rFonts w:ascii="Times New Roman" w:hAnsi="Times New Roman"/>
          <w:sz w:val="24"/>
          <w:szCs w:val="24"/>
        </w:rPr>
        <w:t xml:space="preserve"> (toliau tekste – ugdymo įstaiga) </w:t>
      </w:r>
      <w:r>
        <w:rPr>
          <w:rFonts w:ascii="Times New Roman" w:hAnsi="Times New Roman"/>
          <w:sz w:val="24"/>
          <w:szCs w:val="24"/>
        </w:rPr>
        <w:t xml:space="preserve">mokinių </w:t>
      </w:r>
      <w:r w:rsidRPr="004F6F4E">
        <w:rPr>
          <w:rFonts w:ascii="Times New Roman" w:hAnsi="Times New Roman"/>
          <w:sz w:val="24"/>
          <w:szCs w:val="24"/>
        </w:rPr>
        <w:t>apžiūros dėl asmens higienos tvarkos aprašas (toliau – Aprašas) parengtas vadovaujantis Lietuvos Respublikos žmonių užkrečiamųjų ligų profilaktikos ir kontrolės įstatymu, Lietuvos higienos norma HN 75:2016 „Ikimokyklinio ugdymo mokykla: bendrieji saugos reikalavimai“, patvirtinta Lietuvos Respublikos sveikatos apsaugos ministro 2010 m. balandžio 22 d. įsakymu Nr. V-313 „Dėl Lietuvos higienos normos HN 75:2016 „Ikimokyklinio ir priešmokyklinio ugdymo programų vykdymo bendrieji sveikatos saugos reikalavimai“ patvirtinimo“; Lietuvos higienos norma HN 21:2017 „Mokykla, vykdanti bendrojo ugdymo programas. Bendrieji sveikatos saugos reikalavimai“, patvirtinta Lietuvos Respublikos sveikatos apsaugos ministro 2011 m. rugpjūčio 10 d. įsakymu Nr. V-773; Visuomenės sveikatos priežiūros organizavimo mokykloje tvarkos aprašu, patvirtintu Lietuvos Respublikos sveikatos apsaugos ministro ir Lietuvos Respublikos švietimo ir mokslo ministro 2005 m. gruodžio 30 d. įsakymu Nr. V-1035/ISAK-2680; Lietuvos Respublikos sveikatos apsaugos ministro 2007 m. rugpjūčio 1 d. įsakymu Nr. V-630 „Dėl Visuomenės sveikatos priežiūros specialisto, vykdančio sveikatos priežiūrą mokykloje, kvalifikacinių reikalavimų aprašo patvirtinimo“, patvirtintu Lietuvos Respublikos sveikatos apsaugos ministro 1999 m. gruodžio 16 d. įsakymu Nr. 552.</w:t>
      </w:r>
    </w:p>
    <w:p w:rsidR="00610FA5"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Aprašas reglamentuoja mokinių apžiūros dėl asmens higienos organizavimo tvarką, ugdymo įstaigos ir visuomenės sveikatos priežiūros specialisto veiksmus vykdant pedikuliozės patikrą bei informavimo apie pedikuliozės profilaktiką ir įtariamus pedikulioz</w:t>
      </w:r>
      <w:r>
        <w:rPr>
          <w:rFonts w:ascii="Times New Roman" w:hAnsi="Times New Roman"/>
          <w:sz w:val="24"/>
          <w:szCs w:val="24"/>
        </w:rPr>
        <w:t>ės</w:t>
      </w:r>
      <w:r w:rsidRPr="00844A50">
        <w:rPr>
          <w:rFonts w:ascii="Times New Roman" w:hAnsi="Times New Roman"/>
          <w:sz w:val="24"/>
          <w:szCs w:val="24"/>
        </w:rPr>
        <w:t xml:space="preserve"> atvejus tvarką.</w:t>
      </w:r>
    </w:p>
    <w:p w:rsidR="00610FA5" w:rsidRPr="00844A50" w:rsidRDefault="00610FA5" w:rsidP="00C73AFD">
      <w:pPr>
        <w:pStyle w:val="ListParagraph"/>
        <w:spacing w:after="0" w:line="240" w:lineRule="auto"/>
        <w:ind w:left="0"/>
        <w:jc w:val="center"/>
        <w:rPr>
          <w:rFonts w:ascii="Times New Roman" w:hAnsi="Times New Roman"/>
          <w:sz w:val="24"/>
          <w:szCs w:val="24"/>
        </w:rPr>
      </w:pPr>
    </w:p>
    <w:p w:rsidR="00610FA5" w:rsidRDefault="00610FA5" w:rsidP="00C73AFD">
      <w:pPr>
        <w:spacing w:after="0" w:line="240" w:lineRule="auto"/>
        <w:jc w:val="center"/>
        <w:rPr>
          <w:rFonts w:ascii="Times New Roman" w:hAnsi="Times New Roman"/>
          <w:b/>
          <w:sz w:val="24"/>
          <w:szCs w:val="24"/>
        </w:rPr>
      </w:pPr>
      <w:r w:rsidRPr="001A6D40">
        <w:rPr>
          <w:rFonts w:ascii="Times New Roman" w:hAnsi="Times New Roman"/>
          <w:b/>
          <w:sz w:val="24"/>
          <w:szCs w:val="24"/>
        </w:rPr>
        <w:t>II. APŽIŪROS DĖL VAIKŲ ASMENS HIGIENOS ORGANIZAVIMAS</w:t>
      </w:r>
    </w:p>
    <w:p w:rsidR="00610FA5" w:rsidRPr="001A6D40" w:rsidRDefault="00610FA5" w:rsidP="00C73AFD">
      <w:pPr>
        <w:spacing w:after="0" w:line="240" w:lineRule="auto"/>
        <w:jc w:val="center"/>
        <w:rPr>
          <w:rFonts w:ascii="Times New Roman" w:hAnsi="Times New Roman"/>
          <w:b/>
          <w:sz w:val="24"/>
          <w:szCs w:val="24"/>
        </w:rPr>
      </w:pP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Ugdymo įstaigoje vaikų asmens higienos apžiūros organizuojamos siekiant užkirsti kelią užkrečiamųjų ligų (pedikuliozės) plitimui.  </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Sutikimą ugdymo įstaigoje vykdyti mokinių asmens higienos patikrinimo procedūrą, mokinių tėvai (globėjai, rūpintojai) išreiškia pasirašydami </w:t>
      </w:r>
      <w:r>
        <w:rPr>
          <w:rFonts w:ascii="Times New Roman" w:hAnsi="Times New Roman"/>
          <w:sz w:val="24"/>
          <w:szCs w:val="24"/>
        </w:rPr>
        <w:t>m</w:t>
      </w:r>
      <w:r w:rsidRPr="00844A50">
        <w:rPr>
          <w:rFonts w:ascii="Times New Roman" w:hAnsi="Times New Roman"/>
          <w:sz w:val="24"/>
          <w:szCs w:val="24"/>
        </w:rPr>
        <w:t>okymosi sutartį.</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Rekomenduojama </w:t>
      </w:r>
      <w:r>
        <w:rPr>
          <w:rFonts w:ascii="Times New Roman" w:hAnsi="Times New Roman"/>
          <w:sz w:val="24"/>
          <w:szCs w:val="24"/>
        </w:rPr>
        <w:t>m</w:t>
      </w:r>
      <w:r w:rsidRPr="00844A50">
        <w:rPr>
          <w:rFonts w:ascii="Times New Roman" w:hAnsi="Times New Roman"/>
          <w:sz w:val="24"/>
          <w:szCs w:val="24"/>
        </w:rPr>
        <w:t xml:space="preserve">okymo sutartyje ar kituose dokumentuose išdėstyti atvejus, kai teisėtas vaiko atstovas turi pasirūpinti vaiku, kai: </w:t>
      </w:r>
    </w:p>
    <w:p w:rsidR="00610FA5" w:rsidRPr="00844A50" w:rsidRDefault="00610FA5" w:rsidP="00C73AFD">
      <w:pPr>
        <w:pStyle w:val="ListParagraph"/>
        <w:numPr>
          <w:ilvl w:val="1"/>
          <w:numId w:val="4"/>
        </w:numPr>
        <w:ind w:left="0" w:firstLine="851"/>
        <w:jc w:val="both"/>
        <w:rPr>
          <w:rFonts w:ascii="Times New Roman" w:hAnsi="Times New Roman"/>
          <w:sz w:val="24"/>
          <w:szCs w:val="24"/>
        </w:rPr>
      </w:pPr>
      <w:r w:rsidRPr="00844A50">
        <w:rPr>
          <w:rFonts w:ascii="Times New Roman" w:hAnsi="Times New Roman"/>
          <w:sz w:val="24"/>
          <w:szCs w:val="24"/>
        </w:rPr>
        <w:t>vaikui ugdymo proceso metu pasireiškė užkrečiamųjų ligų požymiai (apžiūrų metu randama utėlių ar glindų);</w:t>
      </w:r>
    </w:p>
    <w:p w:rsidR="00610FA5" w:rsidRPr="00844A50" w:rsidRDefault="00610FA5" w:rsidP="00C73AFD">
      <w:pPr>
        <w:pStyle w:val="ListParagraph"/>
        <w:numPr>
          <w:ilvl w:val="1"/>
          <w:numId w:val="4"/>
        </w:numPr>
        <w:ind w:left="0" w:firstLine="851"/>
        <w:jc w:val="both"/>
        <w:rPr>
          <w:rFonts w:ascii="Times New Roman" w:hAnsi="Times New Roman"/>
          <w:sz w:val="24"/>
          <w:szCs w:val="24"/>
        </w:rPr>
      </w:pPr>
      <w:r w:rsidRPr="00844A50">
        <w:rPr>
          <w:rFonts w:ascii="Times New Roman" w:hAnsi="Times New Roman"/>
          <w:sz w:val="24"/>
          <w:szCs w:val="24"/>
        </w:rPr>
        <w:t xml:space="preserve">vaiko liga riboja jo dalyvavimą ugdymo procese; </w:t>
      </w:r>
    </w:p>
    <w:p w:rsidR="00610FA5" w:rsidRPr="00844A50" w:rsidRDefault="00610FA5" w:rsidP="00C73AFD">
      <w:pPr>
        <w:pStyle w:val="ListParagraph"/>
        <w:numPr>
          <w:ilvl w:val="1"/>
          <w:numId w:val="4"/>
        </w:numPr>
        <w:ind w:left="0" w:firstLine="851"/>
        <w:jc w:val="both"/>
        <w:rPr>
          <w:rFonts w:ascii="Times New Roman" w:hAnsi="Times New Roman"/>
          <w:sz w:val="24"/>
          <w:szCs w:val="24"/>
        </w:rPr>
      </w:pPr>
      <w:r w:rsidRPr="00844A50">
        <w:rPr>
          <w:rFonts w:ascii="Times New Roman" w:hAnsi="Times New Roman"/>
          <w:sz w:val="24"/>
          <w:szCs w:val="24"/>
        </w:rPr>
        <w:t xml:space="preserve">vaiko liga kelia pavojų kitų vaikų ir darbuotojų sveikatai. </w:t>
      </w:r>
    </w:p>
    <w:p w:rsidR="00610FA5" w:rsidRDefault="00610FA5" w:rsidP="00844A50">
      <w:pPr>
        <w:pStyle w:val="ListParagraph"/>
        <w:ind w:left="1211"/>
        <w:rPr>
          <w:rFonts w:ascii="Times New Roman" w:hAnsi="Times New Roman"/>
          <w:sz w:val="24"/>
          <w:szCs w:val="24"/>
        </w:rPr>
      </w:pPr>
    </w:p>
    <w:p w:rsidR="00610FA5" w:rsidRDefault="00610FA5" w:rsidP="00844A50">
      <w:pPr>
        <w:pStyle w:val="ListParagraph"/>
        <w:ind w:left="1211"/>
        <w:rPr>
          <w:rFonts w:ascii="Times New Roman" w:hAnsi="Times New Roman"/>
          <w:sz w:val="24"/>
          <w:szCs w:val="24"/>
        </w:rPr>
      </w:pPr>
    </w:p>
    <w:p w:rsidR="00610FA5" w:rsidRPr="00844A50" w:rsidRDefault="00610FA5" w:rsidP="00844A50">
      <w:pPr>
        <w:pStyle w:val="ListParagraph"/>
        <w:ind w:left="1211"/>
        <w:rPr>
          <w:rFonts w:ascii="Times New Roman" w:hAnsi="Times New Roman"/>
          <w:sz w:val="24"/>
          <w:szCs w:val="24"/>
        </w:rPr>
      </w:pPr>
    </w:p>
    <w:p w:rsidR="00610FA5" w:rsidRPr="001A6D40" w:rsidRDefault="00610FA5" w:rsidP="00C73AFD">
      <w:pPr>
        <w:pStyle w:val="ListParagraph"/>
        <w:spacing w:line="240" w:lineRule="auto"/>
        <w:ind w:left="0"/>
        <w:jc w:val="center"/>
        <w:rPr>
          <w:rFonts w:ascii="Times New Roman" w:hAnsi="Times New Roman"/>
          <w:b/>
          <w:sz w:val="24"/>
          <w:szCs w:val="24"/>
        </w:rPr>
      </w:pPr>
      <w:r w:rsidRPr="001A6D40">
        <w:rPr>
          <w:rFonts w:ascii="Times New Roman" w:hAnsi="Times New Roman"/>
          <w:b/>
          <w:sz w:val="24"/>
          <w:szCs w:val="24"/>
        </w:rPr>
        <w:t>III. PROFILAKTINĖ</w:t>
      </w:r>
      <w:r>
        <w:rPr>
          <w:rFonts w:ascii="Times New Roman" w:hAnsi="Times New Roman"/>
          <w:b/>
          <w:sz w:val="24"/>
          <w:szCs w:val="24"/>
        </w:rPr>
        <w:t>S</w:t>
      </w:r>
      <w:r w:rsidRPr="001A6D40">
        <w:rPr>
          <w:rFonts w:ascii="Times New Roman" w:hAnsi="Times New Roman"/>
          <w:b/>
          <w:sz w:val="24"/>
          <w:szCs w:val="24"/>
        </w:rPr>
        <w:t xml:space="preserve"> VAIKŲ TIKRINIMO PROCEDŪROS VYKDYMO TVARKA</w:t>
      </w:r>
    </w:p>
    <w:p w:rsidR="00610FA5" w:rsidRPr="00844A50" w:rsidRDefault="00610FA5" w:rsidP="00844A50">
      <w:pPr>
        <w:pStyle w:val="ListParagraph"/>
        <w:ind w:left="1211"/>
        <w:rPr>
          <w:rFonts w:ascii="Times New Roman" w:hAnsi="Times New Roman"/>
          <w:sz w:val="24"/>
          <w:szCs w:val="24"/>
        </w:rPr>
      </w:pP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Profilaktin</w:t>
      </w:r>
      <w:r>
        <w:rPr>
          <w:rFonts w:ascii="Times New Roman" w:hAnsi="Times New Roman"/>
          <w:sz w:val="24"/>
          <w:szCs w:val="24"/>
        </w:rPr>
        <w:t>ė</w:t>
      </w:r>
      <w:r w:rsidRPr="00844A50">
        <w:rPr>
          <w:rFonts w:ascii="Times New Roman" w:hAnsi="Times New Roman"/>
          <w:sz w:val="24"/>
          <w:szCs w:val="24"/>
        </w:rPr>
        <w:t xml:space="preserve"> mokinių asmens higienos patikrin</w:t>
      </w:r>
      <w:r>
        <w:rPr>
          <w:rFonts w:ascii="Times New Roman" w:hAnsi="Times New Roman"/>
          <w:sz w:val="24"/>
          <w:szCs w:val="24"/>
        </w:rPr>
        <w:t>a</w:t>
      </w:r>
      <w:r w:rsidRPr="00844A50">
        <w:rPr>
          <w:rFonts w:ascii="Times New Roman" w:hAnsi="Times New Roman"/>
          <w:sz w:val="24"/>
          <w:szCs w:val="24"/>
        </w:rPr>
        <w:t xml:space="preserve"> dėl apsikrėtimo utėlėmis yra vykdoma vadovaujantis metodinėmis rekomendacijomis „Pedikuliozės profilaktika ir kontrolė“. Rekomendacijos parengtos įgyvendinant projektą Nr. VP1-4.3-VRM-02-V-05-009 „Užkrečiamųjų ligų valdymo sistemos Lietuvoje stiprinimas“. Projekto vykdytojas – Užkrečiamųjų ligų ir AIDS centras.</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Asmens higienos patikrą rekomenduojama atlikti po rudens, žiemos ir pavasario atostogų ir pagal epidemiologines reikmes.</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Asmens higienos patikrą atlieka ugdymo įstaigoje visuomenės sveikatos priežiūrą vykdantis visuomenės sveikatos priežiūros specialistas. </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Asmens higienos patikrą visuomenės sveikatos priežiūro</w:t>
      </w:r>
      <w:r>
        <w:rPr>
          <w:rFonts w:ascii="Times New Roman" w:hAnsi="Times New Roman"/>
          <w:sz w:val="24"/>
          <w:szCs w:val="24"/>
        </w:rPr>
        <w:t xml:space="preserve">s specialistas atlieka </w:t>
      </w:r>
      <w:r w:rsidRPr="00844A50">
        <w:rPr>
          <w:rFonts w:ascii="Times New Roman" w:hAnsi="Times New Roman"/>
          <w:sz w:val="24"/>
          <w:szCs w:val="24"/>
        </w:rPr>
        <w:t xml:space="preserve"> patalpoje, kurioje yra vandens </w:t>
      </w:r>
      <w:r>
        <w:rPr>
          <w:rFonts w:ascii="Times New Roman" w:hAnsi="Times New Roman"/>
          <w:sz w:val="24"/>
          <w:szCs w:val="24"/>
        </w:rPr>
        <w:t>ir</w:t>
      </w:r>
      <w:r w:rsidRPr="00844A50">
        <w:rPr>
          <w:rFonts w:ascii="Times New Roman" w:hAnsi="Times New Roman"/>
          <w:sz w:val="24"/>
          <w:szCs w:val="24"/>
        </w:rPr>
        <w:t xml:space="preserve"> </w:t>
      </w:r>
      <w:r>
        <w:rPr>
          <w:rFonts w:ascii="Times New Roman" w:hAnsi="Times New Roman"/>
          <w:sz w:val="24"/>
          <w:szCs w:val="24"/>
        </w:rPr>
        <w:t>muilo</w:t>
      </w:r>
      <w:r w:rsidRPr="00844A50">
        <w:rPr>
          <w:rFonts w:ascii="Times New Roman" w:hAnsi="Times New Roman"/>
          <w:sz w:val="24"/>
          <w:szCs w:val="24"/>
        </w:rPr>
        <w:t>.</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 Visuomenės sveikatos priežiūros specialistas:</w:t>
      </w:r>
    </w:p>
    <w:p w:rsidR="00610FA5" w:rsidRPr="00844A50" w:rsidRDefault="00610FA5" w:rsidP="00C73AFD">
      <w:pPr>
        <w:pStyle w:val="ListParagraph"/>
        <w:numPr>
          <w:ilvl w:val="1"/>
          <w:numId w:val="4"/>
        </w:numPr>
        <w:tabs>
          <w:tab w:val="left" w:pos="1560"/>
        </w:tabs>
        <w:ind w:left="0" w:firstLine="851"/>
        <w:jc w:val="both"/>
        <w:rPr>
          <w:rFonts w:ascii="Times New Roman" w:hAnsi="Times New Roman"/>
          <w:sz w:val="24"/>
          <w:szCs w:val="24"/>
        </w:rPr>
      </w:pPr>
      <w:r w:rsidRPr="00844A50">
        <w:rPr>
          <w:rFonts w:ascii="Times New Roman" w:hAnsi="Times New Roman"/>
          <w:sz w:val="24"/>
          <w:szCs w:val="24"/>
        </w:rPr>
        <w:t xml:space="preserve"> </w:t>
      </w:r>
      <w:r>
        <w:rPr>
          <w:rFonts w:ascii="Times New Roman" w:hAnsi="Times New Roman"/>
          <w:sz w:val="24"/>
          <w:szCs w:val="24"/>
        </w:rPr>
        <w:t>p</w:t>
      </w:r>
      <w:r w:rsidRPr="00844A50">
        <w:rPr>
          <w:rFonts w:ascii="Times New Roman" w:hAnsi="Times New Roman"/>
          <w:sz w:val="24"/>
          <w:szCs w:val="24"/>
        </w:rPr>
        <w:t>rieš kiekvieną patikrą informuoja mokinius apie tai, kas bus daroma ir kodėl tai reikia daryti;</w:t>
      </w:r>
    </w:p>
    <w:p w:rsidR="00610FA5" w:rsidRPr="00844A50" w:rsidRDefault="00610FA5" w:rsidP="00C73AFD">
      <w:pPr>
        <w:pStyle w:val="ListParagraph"/>
        <w:numPr>
          <w:ilvl w:val="1"/>
          <w:numId w:val="4"/>
        </w:numPr>
        <w:tabs>
          <w:tab w:val="left" w:pos="1560"/>
        </w:tabs>
        <w:ind w:left="0" w:firstLine="851"/>
        <w:jc w:val="both"/>
        <w:rPr>
          <w:rFonts w:ascii="Times New Roman" w:hAnsi="Times New Roman"/>
          <w:sz w:val="24"/>
          <w:szCs w:val="24"/>
        </w:rPr>
      </w:pPr>
      <w:r w:rsidRPr="00844A50">
        <w:rPr>
          <w:rFonts w:ascii="Times New Roman" w:hAnsi="Times New Roman"/>
          <w:sz w:val="24"/>
          <w:szCs w:val="24"/>
        </w:rPr>
        <w:t xml:space="preserve"> </w:t>
      </w:r>
      <w:r>
        <w:rPr>
          <w:rFonts w:ascii="Times New Roman" w:hAnsi="Times New Roman"/>
          <w:sz w:val="24"/>
          <w:szCs w:val="24"/>
        </w:rPr>
        <w:t>p</w:t>
      </w:r>
      <w:r w:rsidRPr="00844A50">
        <w:rPr>
          <w:rFonts w:ascii="Times New Roman" w:hAnsi="Times New Roman"/>
          <w:sz w:val="24"/>
          <w:szCs w:val="24"/>
        </w:rPr>
        <w:t>atikrinimo metu įtar</w:t>
      </w:r>
      <w:r>
        <w:rPr>
          <w:rFonts w:ascii="Times New Roman" w:hAnsi="Times New Roman"/>
          <w:sz w:val="24"/>
          <w:szCs w:val="24"/>
        </w:rPr>
        <w:t>ę</w:t>
      </w:r>
      <w:r w:rsidRPr="00844A50">
        <w:rPr>
          <w:rFonts w:ascii="Times New Roman" w:hAnsi="Times New Roman"/>
          <w:sz w:val="24"/>
          <w:szCs w:val="24"/>
        </w:rPr>
        <w:t>s utėlėtumą vadovaujasi metodinėse rekomendacijose „Pedikuliozės profilaktika ir kontrolė“ parengtais algoritmais:</w:t>
      </w:r>
    </w:p>
    <w:p w:rsidR="00610FA5" w:rsidRPr="00844A50" w:rsidRDefault="00610FA5" w:rsidP="00C73AFD">
      <w:pPr>
        <w:pStyle w:val="ListParagraph"/>
        <w:numPr>
          <w:ilvl w:val="2"/>
          <w:numId w:val="4"/>
        </w:numPr>
        <w:tabs>
          <w:tab w:val="left" w:pos="1560"/>
        </w:tabs>
        <w:ind w:left="0" w:firstLine="851"/>
        <w:jc w:val="both"/>
        <w:rPr>
          <w:rFonts w:ascii="Times New Roman" w:hAnsi="Times New Roman"/>
          <w:sz w:val="24"/>
          <w:szCs w:val="24"/>
        </w:rPr>
      </w:pPr>
      <w:r>
        <w:rPr>
          <w:rFonts w:ascii="Times New Roman" w:hAnsi="Times New Roman"/>
          <w:sz w:val="24"/>
          <w:szCs w:val="24"/>
        </w:rPr>
        <w:t>v</w:t>
      </w:r>
      <w:r w:rsidRPr="00844A50">
        <w:rPr>
          <w:rFonts w:ascii="Times New Roman" w:hAnsi="Times New Roman"/>
          <w:sz w:val="24"/>
          <w:szCs w:val="24"/>
        </w:rPr>
        <w:t>isuomenės sveikatos priežiūros specialisto veiksmų mokykloje, atliekant apsikrėtimo utėlėmis patikrinimą, algoritmu;</w:t>
      </w:r>
    </w:p>
    <w:p w:rsidR="00610FA5" w:rsidRPr="00844A50" w:rsidRDefault="00610FA5" w:rsidP="00C73AFD">
      <w:pPr>
        <w:pStyle w:val="ListParagraph"/>
        <w:numPr>
          <w:ilvl w:val="2"/>
          <w:numId w:val="4"/>
        </w:numPr>
        <w:tabs>
          <w:tab w:val="left" w:pos="1560"/>
        </w:tabs>
        <w:ind w:left="0" w:firstLine="851"/>
        <w:jc w:val="both"/>
        <w:rPr>
          <w:rFonts w:ascii="Times New Roman" w:hAnsi="Times New Roman"/>
          <w:sz w:val="24"/>
          <w:szCs w:val="24"/>
        </w:rPr>
      </w:pPr>
      <w:r>
        <w:rPr>
          <w:rFonts w:ascii="Times New Roman" w:hAnsi="Times New Roman"/>
          <w:sz w:val="24"/>
          <w:szCs w:val="24"/>
        </w:rPr>
        <w:t>g</w:t>
      </w:r>
      <w:r w:rsidRPr="00844A50">
        <w:rPr>
          <w:rFonts w:ascii="Times New Roman" w:hAnsi="Times New Roman"/>
          <w:sz w:val="24"/>
          <w:szCs w:val="24"/>
        </w:rPr>
        <w:t>alvines utėles naikinančių priemonių įvertinimo algoritmu;</w:t>
      </w:r>
    </w:p>
    <w:p w:rsidR="00610FA5" w:rsidRPr="00844A50" w:rsidRDefault="00610FA5" w:rsidP="00C73AFD">
      <w:pPr>
        <w:pStyle w:val="ListParagraph"/>
        <w:numPr>
          <w:ilvl w:val="2"/>
          <w:numId w:val="4"/>
        </w:numPr>
        <w:tabs>
          <w:tab w:val="left" w:pos="1560"/>
        </w:tabs>
        <w:ind w:left="0" w:firstLine="851"/>
        <w:jc w:val="both"/>
        <w:rPr>
          <w:rFonts w:ascii="Times New Roman" w:hAnsi="Times New Roman"/>
          <w:sz w:val="24"/>
          <w:szCs w:val="24"/>
        </w:rPr>
      </w:pPr>
      <w:r>
        <w:rPr>
          <w:rFonts w:ascii="Times New Roman" w:hAnsi="Times New Roman"/>
          <w:sz w:val="24"/>
          <w:szCs w:val="24"/>
        </w:rPr>
        <w:t>u</w:t>
      </w:r>
      <w:r w:rsidRPr="00844A50">
        <w:rPr>
          <w:rFonts w:ascii="Times New Roman" w:hAnsi="Times New Roman"/>
          <w:sz w:val="24"/>
          <w:szCs w:val="24"/>
        </w:rPr>
        <w:t>tėlėtumo profilaktikos mokykloje organizavimo schema.</w:t>
      </w:r>
    </w:p>
    <w:p w:rsidR="00610FA5" w:rsidRPr="00844A50" w:rsidRDefault="00610FA5" w:rsidP="00C73AFD">
      <w:pPr>
        <w:pStyle w:val="ListParagraph"/>
        <w:numPr>
          <w:ilvl w:val="1"/>
          <w:numId w:val="4"/>
        </w:numPr>
        <w:tabs>
          <w:tab w:val="left" w:pos="1560"/>
        </w:tabs>
        <w:ind w:left="0" w:firstLine="851"/>
        <w:jc w:val="both"/>
        <w:rPr>
          <w:rFonts w:ascii="Times New Roman" w:hAnsi="Times New Roman"/>
          <w:sz w:val="24"/>
          <w:szCs w:val="24"/>
        </w:rPr>
      </w:pPr>
      <w:r>
        <w:rPr>
          <w:rFonts w:ascii="Times New Roman" w:hAnsi="Times New Roman"/>
          <w:sz w:val="24"/>
          <w:szCs w:val="24"/>
        </w:rPr>
        <w:t>b</w:t>
      </w:r>
      <w:r w:rsidRPr="00844A50">
        <w:rPr>
          <w:rFonts w:ascii="Times New Roman" w:hAnsi="Times New Roman"/>
          <w:sz w:val="24"/>
          <w:szCs w:val="24"/>
        </w:rPr>
        <w:t>aig</w:t>
      </w:r>
      <w:r>
        <w:rPr>
          <w:rFonts w:ascii="Times New Roman" w:hAnsi="Times New Roman"/>
          <w:sz w:val="24"/>
          <w:szCs w:val="24"/>
        </w:rPr>
        <w:t>ę</w:t>
      </w:r>
      <w:r w:rsidRPr="00844A50">
        <w:rPr>
          <w:rFonts w:ascii="Times New Roman" w:hAnsi="Times New Roman"/>
          <w:sz w:val="24"/>
          <w:szCs w:val="24"/>
        </w:rPr>
        <w:t>s patikrą ir įtar</w:t>
      </w:r>
      <w:r>
        <w:rPr>
          <w:rFonts w:ascii="Times New Roman" w:hAnsi="Times New Roman"/>
          <w:sz w:val="24"/>
          <w:szCs w:val="24"/>
        </w:rPr>
        <w:t>ę</w:t>
      </w:r>
      <w:r w:rsidRPr="00844A50">
        <w:rPr>
          <w:rFonts w:ascii="Times New Roman" w:hAnsi="Times New Roman"/>
          <w:sz w:val="24"/>
          <w:szCs w:val="24"/>
        </w:rPr>
        <w:t>s pedikuliozės atvejį tuoj pat informuoja mokinio tėvus (globėjus, rūpintojus) tiesiogiai telefonu ar elektroniniu paštu;</w:t>
      </w:r>
    </w:p>
    <w:p w:rsidR="00610FA5" w:rsidRPr="00844A50" w:rsidRDefault="00610FA5" w:rsidP="00C73AFD">
      <w:pPr>
        <w:pStyle w:val="ListParagraph"/>
        <w:numPr>
          <w:ilvl w:val="1"/>
          <w:numId w:val="4"/>
        </w:numPr>
        <w:tabs>
          <w:tab w:val="left" w:pos="1560"/>
        </w:tabs>
        <w:ind w:left="0" w:firstLine="851"/>
        <w:jc w:val="both"/>
        <w:rPr>
          <w:rFonts w:ascii="Times New Roman" w:hAnsi="Times New Roman"/>
          <w:sz w:val="24"/>
          <w:szCs w:val="24"/>
        </w:rPr>
      </w:pPr>
      <w:r>
        <w:rPr>
          <w:rFonts w:ascii="Times New Roman" w:hAnsi="Times New Roman"/>
          <w:sz w:val="24"/>
          <w:szCs w:val="24"/>
        </w:rPr>
        <w:t>i</w:t>
      </w:r>
      <w:r w:rsidRPr="00844A50">
        <w:rPr>
          <w:rFonts w:ascii="Times New Roman" w:hAnsi="Times New Roman"/>
          <w:sz w:val="24"/>
          <w:szCs w:val="24"/>
        </w:rPr>
        <w:t>masi visų priemonių, kad mokinys būtų apsaugotas nuo viešo izoliavimo, pažeminimo ir kitų neigiamų pasekmių;</w:t>
      </w:r>
    </w:p>
    <w:p w:rsidR="00610FA5" w:rsidRPr="00844A50" w:rsidRDefault="00610FA5" w:rsidP="00C73AFD">
      <w:pPr>
        <w:pStyle w:val="ListParagraph"/>
        <w:numPr>
          <w:ilvl w:val="1"/>
          <w:numId w:val="4"/>
        </w:numPr>
        <w:tabs>
          <w:tab w:val="left" w:pos="1560"/>
        </w:tabs>
        <w:ind w:left="0" w:firstLine="851"/>
        <w:jc w:val="both"/>
        <w:rPr>
          <w:rFonts w:ascii="Times New Roman" w:hAnsi="Times New Roman"/>
          <w:sz w:val="24"/>
          <w:szCs w:val="24"/>
        </w:rPr>
      </w:pPr>
      <w:r>
        <w:rPr>
          <w:rFonts w:ascii="Times New Roman" w:hAnsi="Times New Roman"/>
          <w:sz w:val="24"/>
          <w:szCs w:val="24"/>
        </w:rPr>
        <w:t>a</w:t>
      </w:r>
      <w:r w:rsidRPr="00844A50">
        <w:rPr>
          <w:rFonts w:ascii="Times New Roman" w:hAnsi="Times New Roman"/>
          <w:sz w:val="24"/>
          <w:szCs w:val="24"/>
        </w:rPr>
        <w:t>pibendrina patikro</w:t>
      </w:r>
      <w:r>
        <w:rPr>
          <w:rFonts w:ascii="Times New Roman" w:hAnsi="Times New Roman"/>
          <w:sz w:val="24"/>
          <w:szCs w:val="24"/>
        </w:rPr>
        <w:t>s</w:t>
      </w:r>
      <w:r w:rsidRPr="00844A50">
        <w:rPr>
          <w:rFonts w:ascii="Times New Roman" w:hAnsi="Times New Roman"/>
          <w:sz w:val="24"/>
          <w:szCs w:val="24"/>
        </w:rPr>
        <w:t xml:space="preserve"> rezultatus ir perduoda Vilniaus miesto savivaldybės visuomenės sveikatos biurui </w:t>
      </w:r>
      <w:r>
        <w:rPr>
          <w:rFonts w:ascii="Times New Roman" w:hAnsi="Times New Roman"/>
          <w:sz w:val="24"/>
          <w:szCs w:val="24"/>
        </w:rPr>
        <w:t xml:space="preserve">duomenis apie </w:t>
      </w:r>
      <w:r w:rsidRPr="00844A50">
        <w:rPr>
          <w:rFonts w:ascii="Times New Roman" w:hAnsi="Times New Roman"/>
          <w:sz w:val="24"/>
          <w:szCs w:val="24"/>
        </w:rPr>
        <w:t>apsikrėtusių vaikų skaiči</w:t>
      </w:r>
      <w:r>
        <w:rPr>
          <w:rFonts w:ascii="Times New Roman" w:hAnsi="Times New Roman"/>
          <w:sz w:val="24"/>
          <w:szCs w:val="24"/>
        </w:rPr>
        <w:t>ų</w:t>
      </w:r>
      <w:r w:rsidRPr="00844A50">
        <w:rPr>
          <w:rFonts w:ascii="Times New Roman" w:hAnsi="Times New Roman"/>
          <w:sz w:val="24"/>
          <w:szCs w:val="24"/>
        </w:rPr>
        <w:t>, nurod</w:t>
      </w:r>
      <w:r>
        <w:rPr>
          <w:rFonts w:ascii="Times New Roman" w:hAnsi="Times New Roman"/>
          <w:sz w:val="24"/>
          <w:szCs w:val="24"/>
        </w:rPr>
        <w:t>ydamas</w:t>
      </w:r>
      <w:r w:rsidRPr="00844A50">
        <w:rPr>
          <w:rFonts w:ascii="Times New Roman" w:hAnsi="Times New Roman"/>
          <w:sz w:val="24"/>
          <w:szCs w:val="24"/>
        </w:rPr>
        <w:t xml:space="preserve"> tik </w:t>
      </w:r>
      <w:r>
        <w:rPr>
          <w:rFonts w:ascii="Times New Roman" w:hAnsi="Times New Roman"/>
          <w:sz w:val="24"/>
          <w:szCs w:val="24"/>
        </w:rPr>
        <w:t xml:space="preserve">jų </w:t>
      </w:r>
      <w:r w:rsidRPr="00844A50">
        <w:rPr>
          <w:rFonts w:ascii="Times New Roman" w:hAnsi="Times New Roman"/>
          <w:sz w:val="24"/>
          <w:szCs w:val="24"/>
        </w:rPr>
        <w:t>amžių.</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Mokinys, kurio galvos plaukuose rasta utėlių</w:t>
      </w:r>
      <w:r>
        <w:rPr>
          <w:rFonts w:ascii="Times New Roman" w:hAnsi="Times New Roman"/>
          <w:sz w:val="24"/>
          <w:szCs w:val="24"/>
        </w:rPr>
        <w:t xml:space="preserve"> ar glindų</w:t>
      </w:r>
      <w:r w:rsidRPr="00844A50">
        <w:rPr>
          <w:rFonts w:ascii="Times New Roman" w:hAnsi="Times New Roman"/>
          <w:sz w:val="24"/>
          <w:szCs w:val="24"/>
        </w:rPr>
        <w:t>, neturi būti tuoj pat atskirtas nuo kitų mokinių, jis gali likti mokykloje iki dienos pabaigos.</w:t>
      </w:r>
    </w:p>
    <w:p w:rsidR="00610FA5" w:rsidRPr="00844A50" w:rsidRDefault="00610FA5" w:rsidP="00C73AFD">
      <w:pPr>
        <w:pStyle w:val="ListParagraph"/>
        <w:numPr>
          <w:ilvl w:val="0"/>
          <w:numId w:val="4"/>
        </w:numPr>
        <w:jc w:val="both"/>
        <w:rPr>
          <w:rFonts w:ascii="Times New Roman" w:hAnsi="Times New Roman"/>
          <w:sz w:val="24"/>
          <w:szCs w:val="24"/>
        </w:rPr>
      </w:pPr>
      <w:r w:rsidRPr="00844A50">
        <w:rPr>
          <w:rFonts w:ascii="Times New Roman" w:hAnsi="Times New Roman"/>
          <w:sz w:val="24"/>
          <w:szCs w:val="24"/>
        </w:rPr>
        <w:t xml:space="preserve">Mokinys į ugdymo įstaigą turėtų sugrįžti tik tada, kai yra visiškai išgydyta pedikuliozė. </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Ugdymo įstaigos administracija arba visuomenės sveikatos priežiūros specialistas, suderinęs su ugdymo įstaigos administracija, mokyklos bendruomenei gali išsiųsti mokinių tėvams (globėjams, rūpintojams) laiškus, kuriais rekomenduojama patikrinti savo vaikų galvas dėl galimo užsikrėtimo utėlėmis bei suteikti informaciją apie utėlėtumo profilaktiką.</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Informacija apie užkrečiamųjų ligų prevenciją skelbiama ugdymo įstaigos interneto svetainėje, elektroniniu paštu siunčiama tėvams, rengiami stendiniai pranešimai. </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Ugdymo įstaigos bendruomenės nariai (pedagogai, tėvai, globėjai, rūpintojai) radę ar pastebėję utėlių ar glindų vaiko galvoje, siek</w:t>
      </w:r>
      <w:r>
        <w:rPr>
          <w:rFonts w:ascii="Times New Roman" w:hAnsi="Times New Roman"/>
          <w:sz w:val="24"/>
          <w:szCs w:val="24"/>
        </w:rPr>
        <w:t>dami</w:t>
      </w:r>
      <w:r w:rsidRPr="00844A50">
        <w:rPr>
          <w:rFonts w:ascii="Times New Roman" w:hAnsi="Times New Roman"/>
          <w:sz w:val="24"/>
          <w:szCs w:val="24"/>
        </w:rPr>
        <w:t xml:space="preserve"> apsaugoti kitus ir užkirsti kelią pedikuliozės plitimui, prašomi informuoti ugdymo įstaigos administraciją ir visuomenės sveikatos priežiūros specialistą. </w:t>
      </w: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Ugdymo įstaigos darbuotojai turi suprasti, kad tai labai subtilus dalykas, ir imtis visų priemonių, kad užsikrėtęs utėlėmis vaikas būtų apsaugotas nuo viešo atskyrimo, pažeminimo ir kitų neigiamų pasekmių. </w:t>
      </w:r>
    </w:p>
    <w:p w:rsidR="00610FA5" w:rsidRPr="00844A50" w:rsidRDefault="00610FA5" w:rsidP="00844A50">
      <w:pPr>
        <w:pStyle w:val="ListParagraph"/>
        <w:ind w:left="1211"/>
        <w:rPr>
          <w:rFonts w:ascii="Times New Roman" w:hAnsi="Times New Roman"/>
          <w:sz w:val="24"/>
          <w:szCs w:val="24"/>
        </w:rPr>
      </w:pPr>
    </w:p>
    <w:p w:rsidR="00610FA5" w:rsidRPr="00BE0D8F" w:rsidRDefault="00610FA5" w:rsidP="00C73AFD">
      <w:pPr>
        <w:pStyle w:val="ListParagraph"/>
        <w:ind w:left="0"/>
        <w:jc w:val="center"/>
        <w:rPr>
          <w:rFonts w:ascii="Times New Roman" w:hAnsi="Times New Roman"/>
          <w:b/>
          <w:sz w:val="24"/>
          <w:szCs w:val="24"/>
        </w:rPr>
      </w:pPr>
      <w:r w:rsidRPr="00BE0D8F">
        <w:rPr>
          <w:rFonts w:ascii="Times New Roman" w:hAnsi="Times New Roman"/>
          <w:b/>
          <w:sz w:val="24"/>
          <w:szCs w:val="24"/>
        </w:rPr>
        <w:lastRenderedPageBreak/>
        <w:t>IV. BAIGIAMOSIOS NUOSTATOS</w:t>
      </w:r>
    </w:p>
    <w:p w:rsidR="00610FA5" w:rsidRPr="00844A50" w:rsidRDefault="00610FA5" w:rsidP="00844A50">
      <w:pPr>
        <w:pStyle w:val="ListParagraph"/>
        <w:ind w:left="1211"/>
        <w:jc w:val="center"/>
        <w:rPr>
          <w:rFonts w:ascii="Times New Roman" w:hAnsi="Times New Roman"/>
          <w:sz w:val="24"/>
          <w:szCs w:val="24"/>
        </w:rPr>
      </w:pPr>
    </w:p>
    <w:p w:rsidR="00610FA5" w:rsidRPr="00844A50"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Visuomenės sveikatos priežiūros specialistas savo funkcijoms vykdyti pasitelkia ugdymo įstaigos bendruomenę (pedagogus, pagalbos mokiniui specialistus, mokinius, jų tėvus (globėjus, rūpintojus).   </w:t>
      </w:r>
    </w:p>
    <w:p w:rsidR="00610FA5" w:rsidRPr="00C73AFD" w:rsidRDefault="00610FA5" w:rsidP="00C73AFD">
      <w:pPr>
        <w:pStyle w:val="ListParagraph"/>
        <w:numPr>
          <w:ilvl w:val="0"/>
          <w:numId w:val="4"/>
        </w:numPr>
        <w:ind w:left="0" w:firstLine="851"/>
        <w:jc w:val="both"/>
        <w:rPr>
          <w:rFonts w:ascii="Times New Roman" w:hAnsi="Times New Roman"/>
          <w:sz w:val="24"/>
          <w:szCs w:val="24"/>
        </w:rPr>
      </w:pPr>
      <w:r w:rsidRPr="00844A50">
        <w:rPr>
          <w:rFonts w:ascii="Times New Roman" w:hAnsi="Times New Roman"/>
          <w:sz w:val="24"/>
          <w:szCs w:val="24"/>
        </w:rPr>
        <w:t xml:space="preserve">Mokinių asmens sveikatos informacijos konfidencialumas užtikrinamas vadovaujantis </w:t>
      </w:r>
      <w:r w:rsidRPr="00844A50">
        <w:rPr>
          <w:rFonts w:ascii="Times New Roman" w:hAnsi="Times New Roman"/>
          <w:color w:val="000000"/>
          <w:sz w:val="24"/>
          <w:szCs w:val="24"/>
        </w:rPr>
        <w:t>Informacijos apie pacientą valstybės institucijoms ir kitoms įstaigoms teikimo tvarkos aprašu</w:t>
      </w:r>
      <w:r w:rsidRPr="00844A50">
        <w:rPr>
          <w:rFonts w:ascii="Times New Roman" w:hAnsi="Times New Roman"/>
          <w:sz w:val="24"/>
          <w:szCs w:val="24"/>
        </w:rPr>
        <w:t>,</w:t>
      </w:r>
      <w:r>
        <w:rPr>
          <w:rFonts w:ascii="Times New Roman" w:hAnsi="Times New Roman"/>
          <w:sz w:val="24"/>
          <w:szCs w:val="24"/>
        </w:rPr>
        <w:t xml:space="preserve"> patvirtintu </w:t>
      </w:r>
      <w:r w:rsidRPr="00844A50">
        <w:rPr>
          <w:rFonts w:ascii="Times New Roman" w:hAnsi="Times New Roman"/>
          <w:color w:val="000000"/>
          <w:sz w:val="24"/>
          <w:szCs w:val="24"/>
          <w:lang w:eastAsia="lt-LT"/>
        </w:rPr>
        <w:t>Lietuvos Respublikos sveikatos apsaugos ministro 2001 m. vasario 1 d. įsakymu Nr. 65.</w:t>
      </w:r>
    </w:p>
    <w:p w:rsidR="00610FA5" w:rsidRPr="00844A50" w:rsidRDefault="00610FA5" w:rsidP="00C73AFD">
      <w:pPr>
        <w:pStyle w:val="ListParagraph"/>
        <w:ind w:left="0"/>
        <w:jc w:val="both"/>
        <w:rPr>
          <w:rFonts w:ascii="Times New Roman" w:hAnsi="Times New Roman"/>
          <w:sz w:val="24"/>
          <w:szCs w:val="24"/>
        </w:rPr>
      </w:pPr>
    </w:p>
    <w:p w:rsidR="00610FA5" w:rsidRPr="00844A50" w:rsidRDefault="00610FA5" w:rsidP="0055638B">
      <w:pPr>
        <w:pStyle w:val="ListParagraph"/>
        <w:ind w:left="0"/>
        <w:jc w:val="center"/>
        <w:rPr>
          <w:rFonts w:ascii="Times New Roman" w:hAnsi="Times New Roman"/>
          <w:sz w:val="24"/>
          <w:szCs w:val="24"/>
        </w:rPr>
      </w:pPr>
      <w:r>
        <w:rPr>
          <w:rFonts w:ascii="Times New Roman" w:hAnsi="Times New Roman"/>
          <w:color w:val="000000"/>
          <w:sz w:val="24"/>
          <w:szCs w:val="24"/>
          <w:lang w:eastAsia="lt-LT"/>
        </w:rPr>
        <w:t>______________________</w:t>
      </w:r>
    </w:p>
    <w:sectPr w:rsidR="00610FA5" w:rsidRPr="00844A50" w:rsidSect="005B40A6">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F0" w:rsidRDefault="00E71AF0" w:rsidP="0068241E">
      <w:r>
        <w:separator/>
      </w:r>
    </w:p>
  </w:endnote>
  <w:endnote w:type="continuationSeparator" w:id="0">
    <w:p w:rsidR="00E71AF0" w:rsidRDefault="00E71AF0" w:rsidP="0068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F0" w:rsidRDefault="00E71AF0" w:rsidP="0068241E">
      <w:r>
        <w:separator/>
      </w:r>
    </w:p>
  </w:footnote>
  <w:footnote w:type="continuationSeparator" w:id="0">
    <w:p w:rsidR="00E71AF0" w:rsidRDefault="00E71AF0" w:rsidP="00682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A5" w:rsidRDefault="00610FA5" w:rsidP="00D00A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0FA5" w:rsidRDefault="00610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A5" w:rsidRDefault="00610FA5" w:rsidP="00D00A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695D">
      <w:rPr>
        <w:rStyle w:val="PageNumber"/>
        <w:noProof/>
      </w:rPr>
      <w:t>3</w:t>
    </w:r>
    <w:r>
      <w:rPr>
        <w:rStyle w:val="PageNumber"/>
      </w:rPr>
      <w:fldChar w:fldCharType="end"/>
    </w:r>
  </w:p>
  <w:p w:rsidR="00610FA5" w:rsidRDefault="00610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3BB8"/>
    <w:multiLevelType w:val="hybridMultilevel"/>
    <w:tmpl w:val="802A4B1E"/>
    <w:lvl w:ilvl="0" w:tplc="0427000F">
      <w:start w:val="1"/>
      <w:numFmt w:val="decimal"/>
      <w:lvlText w:val="%1."/>
      <w:lvlJc w:val="left"/>
      <w:pPr>
        <w:ind w:left="1571" w:hanging="360"/>
      </w:pPr>
      <w:rPr>
        <w:rFonts w:cs="Times New Roman"/>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1">
    <w:nsid w:val="1DF97E01"/>
    <w:multiLevelType w:val="multilevel"/>
    <w:tmpl w:val="A9DCF8F2"/>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nsid w:val="2A33197B"/>
    <w:multiLevelType w:val="hybridMultilevel"/>
    <w:tmpl w:val="474A5EE2"/>
    <w:lvl w:ilvl="0" w:tplc="01464102">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43460F2B"/>
    <w:multiLevelType w:val="multilevel"/>
    <w:tmpl w:val="483210AC"/>
    <w:lvl w:ilvl="0">
      <w:start w:val="1"/>
      <w:numFmt w:val="decimal"/>
      <w:suff w:val="space"/>
      <w:lvlText w:val="%1."/>
      <w:lvlJc w:val="left"/>
      <w:pPr>
        <w:ind w:left="360" w:hanging="360"/>
      </w:pPr>
      <w:rPr>
        <w:rFonts w:cs="Times New Roman" w:hint="default"/>
        <w:b w:val="0"/>
        <w:sz w:val="24"/>
        <w:szCs w:val="24"/>
      </w:rPr>
    </w:lvl>
    <w:lvl w:ilvl="1">
      <w:start w:val="1"/>
      <w:numFmt w:val="decimal"/>
      <w:suff w:val="space"/>
      <w:lvlText w:val="%1.%2."/>
      <w:lvlJc w:val="left"/>
      <w:pPr>
        <w:ind w:left="908" w:hanging="340"/>
      </w:pPr>
      <w:rPr>
        <w:rFonts w:cs="Times New Roman" w:hint="default"/>
        <w:b w:val="0"/>
      </w:rPr>
    </w:lvl>
    <w:lvl w:ilvl="2">
      <w:start w:val="1"/>
      <w:numFmt w:val="decimal"/>
      <w:suff w:val="space"/>
      <w:lvlText w:val="%1.%2.%3."/>
      <w:lvlJc w:val="left"/>
      <w:pPr>
        <w:ind w:left="108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CA"/>
    <w:rsid w:val="000251D0"/>
    <w:rsid w:val="000E3961"/>
    <w:rsid w:val="00144836"/>
    <w:rsid w:val="00145C95"/>
    <w:rsid w:val="0019695D"/>
    <w:rsid w:val="001A6D40"/>
    <w:rsid w:val="001F3139"/>
    <w:rsid w:val="00204D3C"/>
    <w:rsid w:val="00231C8A"/>
    <w:rsid w:val="0024701C"/>
    <w:rsid w:val="00287ABB"/>
    <w:rsid w:val="00291EF2"/>
    <w:rsid w:val="002B1526"/>
    <w:rsid w:val="002B48EB"/>
    <w:rsid w:val="002D1725"/>
    <w:rsid w:val="0035612F"/>
    <w:rsid w:val="00416E65"/>
    <w:rsid w:val="004A341A"/>
    <w:rsid w:val="004F6F4E"/>
    <w:rsid w:val="005456CE"/>
    <w:rsid w:val="0055638B"/>
    <w:rsid w:val="00560696"/>
    <w:rsid w:val="00587741"/>
    <w:rsid w:val="005B40A6"/>
    <w:rsid w:val="00610FA5"/>
    <w:rsid w:val="00642C71"/>
    <w:rsid w:val="0068241E"/>
    <w:rsid w:val="00721903"/>
    <w:rsid w:val="007220B3"/>
    <w:rsid w:val="00814528"/>
    <w:rsid w:val="00844A50"/>
    <w:rsid w:val="00854BCA"/>
    <w:rsid w:val="00856B26"/>
    <w:rsid w:val="00881694"/>
    <w:rsid w:val="00933469"/>
    <w:rsid w:val="00941830"/>
    <w:rsid w:val="00A53A92"/>
    <w:rsid w:val="00AA14AF"/>
    <w:rsid w:val="00B2348E"/>
    <w:rsid w:val="00B529E4"/>
    <w:rsid w:val="00BE0D8F"/>
    <w:rsid w:val="00C1772E"/>
    <w:rsid w:val="00C347A9"/>
    <w:rsid w:val="00C73AFD"/>
    <w:rsid w:val="00CC797F"/>
    <w:rsid w:val="00CE4A4C"/>
    <w:rsid w:val="00CE7311"/>
    <w:rsid w:val="00D00AF0"/>
    <w:rsid w:val="00D135FC"/>
    <w:rsid w:val="00D21C10"/>
    <w:rsid w:val="00D26B74"/>
    <w:rsid w:val="00E71AF0"/>
    <w:rsid w:val="00ED74ED"/>
    <w:rsid w:val="00EE07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EB"/>
    <w:pPr>
      <w:spacing w:after="200" w:line="276" w:lineRule="auto"/>
    </w:pPr>
    <w:rPr>
      <w:lang w:eastAsia="en-US"/>
    </w:rPr>
  </w:style>
  <w:style w:type="paragraph" w:styleId="Heading1">
    <w:name w:val="heading 1"/>
    <w:basedOn w:val="Normal"/>
    <w:next w:val="Normal"/>
    <w:link w:val="Heading1Char1"/>
    <w:uiPriority w:val="99"/>
    <w:qFormat/>
    <w:locked/>
    <w:rsid w:val="005B40A6"/>
    <w:pPr>
      <w:keepNext/>
      <w:spacing w:before="240" w:after="60"/>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1F3139"/>
    <w:rPr>
      <w:rFonts w:ascii="Cambria" w:hAnsi="Cambria" w:cs="Times New Roman"/>
      <w:b/>
      <w:bCs/>
      <w:kern w:val="32"/>
      <w:sz w:val="32"/>
      <w:szCs w:val="32"/>
      <w:lang w:eastAsia="en-US"/>
    </w:rPr>
  </w:style>
  <w:style w:type="paragraph" w:styleId="NoSpacing">
    <w:name w:val="No Spacing"/>
    <w:uiPriority w:val="99"/>
    <w:qFormat/>
    <w:rsid w:val="0035612F"/>
    <w:rPr>
      <w:lang w:eastAsia="en-US"/>
    </w:rPr>
  </w:style>
  <w:style w:type="paragraph" w:styleId="ListParagraph">
    <w:name w:val="List Paragraph"/>
    <w:basedOn w:val="Normal"/>
    <w:uiPriority w:val="99"/>
    <w:qFormat/>
    <w:rsid w:val="002B1526"/>
    <w:pPr>
      <w:ind w:left="720"/>
      <w:contextualSpacing/>
    </w:pPr>
  </w:style>
  <w:style w:type="character" w:styleId="CommentReference">
    <w:name w:val="annotation reference"/>
    <w:basedOn w:val="DefaultParagraphFont"/>
    <w:uiPriority w:val="99"/>
    <w:semiHidden/>
    <w:rsid w:val="00204D3C"/>
    <w:rPr>
      <w:rFonts w:cs="Times New Roman"/>
      <w:sz w:val="16"/>
      <w:szCs w:val="16"/>
    </w:rPr>
  </w:style>
  <w:style w:type="paragraph" w:styleId="CommentText">
    <w:name w:val="annotation text"/>
    <w:basedOn w:val="Normal"/>
    <w:link w:val="CommentTextChar"/>
    <w:uiPriority w:val="99"/>
    <w:semiHidden/>
    <w:rsid w:val="00204D3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04D3C"/>
    <w:rPr>
      <w:rFonts w:cs="Times New Roman"/>
      <w:sz w:val="20"/>
      <w:szCs w:val="20"/>
    </w:rPr>
  </w:style>
  <w:style w:type="paragraph" w:styleId="BalloonText">
    <w:name w:val="Balloon Text"/>
    <w:basedOn w:val="Normal"/>
    <w:link w:val="BalloonTextChar"/>
    <w:uiPriority w:val="99"/>
    <w:semiHidden/>
    <w:rsid w:val="00204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04D3C"/>
    <w:rPr>
      <w:rFonts w:ascii="Segoe UI" w:hAnsi="Segoe UI" w:cs="Segoe UI"/>
      <w:sz w:val="18"/>
      <w:szCs w:val="18"/>
    </w:rPr>
  </w:style>
  <w:style w:type="character" w:customStyle="1" w:styleId="Heading1Char1">
    <w:name w:val="Heading 1 Char1"/>
    <w:link w:val="Heading1"/>
    <w:uiPriority w:val="99"/>
    <w:locked/>
    <w:rsid w:val="005B40A6"/>
    <w:rPr>
      <w:rFonts w:ascii="Cambria" w:hAnsi="Cambria"/>
      <w:b/>
      <w:kern w:val="32"/>
      <w:sz w:val="32"/>
      <w:lang w:val="lt-LT" w:eastAsia="en-US"/>
    </w:rPr>
  </w:style>
  <w:style w:type="table" w:styleId="TableGrid">
    <w:name w:val="Table Grid"/>
    <w:basedOn w:val="TableNormal"/>
    <w:uiPriority w:val="99"/>
    <w:locked/>
    <w:rsid w:val="005B40A6"/>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B40A6"/>
    <w:pPr>
      <w:tabs>
        <w:tab w:val="center" w:pos="4819"/>
        <w:tab w:val="right" w:pos="9638"/>
      </w:tabs>
    </w:pPr>
  </w:style>
  <w:style w:type="character" w:customStyle="1" w:styleId="HeaderChar">
    <w:name w:val="Header Char"/>
    <w:basedOn w:val="DefaultParagraphFont"/>
    <w:link w:val="Header"/>
    <w:uiPriority w:val="99"/>
    <w:semiHidden/>
    <w:locked/>
    <w:rsid w:val="001F3139"/>
    <w:rPr>
      <w:rFonts w:cs="Times New Roman"/>
      <w:lang w:eastAsia="en-US"/>
    </w:rPr>
  </w:style>
  <w:style w:type="character" w:styleId="PageNumber">
    <w:name w:val="page number"/>
    <w:basedOn w:val="DefaultParagraphFont"/>
    <w:uiPriority w:val="99"/>
    <w:rsid w:val="005B40A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EB"/>
    <w:pPr>
      <w:spacing w:after="200" w:line="276" w:lineRule="auto"/>
    </w:pPr>
    <w:rPr>
      <w:lang w:eastAsia="en-US"/>
    </w:rPr>
  </w:style>
  <w:style w:type="paragraph" w:styleId="Heading1">
    <w:name w:val="heading 1"/>
    <w:basedOn w:val="Normal"/>
    <w:next w:val="Normal"/>
    <w:link w:val="Heading1Char1"/>
    <w:uiPriority w:val="99"/>
    <w:qFormat/>
    <w:locked/>
    <w:rsid w:val="005B40A6"/>
    <w:pPr>
      <w:keepNext/>
      <w:spacing w:before="240" w:after="60"/>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1F3139"/>
    <w:rPr>
      <w:rFonts w:ascii="Cambria" w:hAnsi="Cambria" w:cs="Times New Roman"/>
      <w:b/>
      <w:bCs/>
      <w:kern w:val="32"/>
      <w:sz w:val="32"/>
      <w:szCs w:val="32"/>
      <w:lang w:eastAsia="en-US"/>
    </w:rPr>
  </w:style>
  <w:style w:type="paragraph" w:styleId="NoSpacing">
    <w:name w:val="No Spacing"/>
    <w:uiPriority w:val="99"/>
    <w:qFormat/>
    <w:rsid w:val="0035612F"/>
    <w:rPr>
      <w:lang w:eastAsia="en-US"/>
    </w:rPr>
  </w:style>
  <w:style w:type="paragraph" w:styleId="ListParagraph">
    <w:name w:val="List Paragraph"/>
    <w:basedOn w:val="Normal"/>
    <w:uiPriority w:val="99"/>
    <w:qFormat/>
    <w:rsid w:val="002B1526"/>
    <w:pPr>
      <w:ind w:left="720"/>
      <w:contextualSpacing/>
    </w:pPr>
  </w:style>
  <w:style w:type="character" w:styleId="CommentReference">
    <w:name w:val="annotation reference"/>
    <w:basedOn w:val="DefaultParagraphFont"/>
    <w:uiPriority w:val="99"/>
    <w:semiHidden/>
    <w:rsid w:val="00204D3C"/>
    <w:rPr>
      <w:rFonts w:cs="Times New Roman"/>
      <w:sz w:val="16"/>
      <w:szCs w:val="16"/>
    </w:rPr>
  </w:style>
  <w:style w:type="paragraph" w:styleId="CommentText">
    <w:name w:val="annotation text"/>
    <w:basedOn w:val="Normal"/>
    <w:link w:val="CommentTextChar"/>
    <w:uiPriority w:val="99"/>
    <w:semiHidden/>
    <w:rsid w:val="00204D3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04D3C"/>
    <w:rPr>
      <w:rFonts w:cs="Times New Roman"/>
      <w:sz w:val="20"/>
      <w:szCs w:val="20"/>
    </w:rPr>
  </w:style>
  <w:style w:type="paragraph" w:styleId="BalloonText">
    <w:name w:val="Balloon Text"/>
    <w:basedOn w:val="Normal"/>
    <w:link w:val="BalloonTextChar"/>
    <w:uiPriority w:val="99"/>
    <w:semiHidden/>
    <w:rsid w:val="00204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04D3C"/>
    <w:rPr>
      <w:rFonts w:ascii="Segoe UI" w:hAnsi="Segoe UI" w:cs="Segoe UI"/>
      <w:sz w:val="18"/>
      <w:szCs w:val="18"/>
    </w:rPr>
  </w:style>
  <w:style w:type="character" w:customStyle="1" w:styleId="Heading1Char1">
    <w:name w:val="Heading 1 Char1"/>
    <w:link w:val="Heading1"/>
    <w:uiPriority w:val="99"/>
    <w:locked/>
    <w:rsid w:val="005B40A6"/>
    <w:rPr>
      <w:rFonts w:ascii="Cambria" w:hAnsi="Cambria"/>
      <w:b/>
      <w:kern w:val="32"/>
      <w:sz w:val="32"/>
      <w:lang w:val="lt-LT" w:eastAsia="en-US"/>
    </w:rPr>
  </w:style>
  <w:style w:type="table" w:styleId="TableGrid">
    <w:name w:val="Table Grid"/>
    <w:basedOn w:val="TableNormal"/>
    <w:uiPriority w:val="99"/>
    <w:locked/>
    <w:rsid w:val="005B40A6"/>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B40A6"/>
    <w:pPr>
      <w:tabs>
        <w:tab w:val="center" w:pos="4819"/>
        <w:tab w:val="right" w:pos="9638"/>
      </w:tabs>
    </w:pPr>
  </w:style>
  <w:style w:type="character" w:customStyle="1" w:styleId="HeaderChar">
    <w:name w:val="Header Char"/>
    <w:basedOn w:val="DefaultParagraphFont"/>
    <w:link w:val="Header"/>
    <w:uiPriority w:val="99"/>
    <w:semiHidden/>
    <w:locked/>
    <w:rsid w:val="001F3139"/>
    <w:rPr>
      <w:rFonts w:cs="Times New Roman"/>
      <w:lang w:eastAsia="en-US"/>
    </w:rPr>
  </w:style>
  <w:style w:type="character" w:styleId="PageNumber">
    <w:name w:val="page number"/>
    <w:basedOn w:val="DefaultParagraphFont"/>
    <w:uiPriority w:val="99"/>
    <w:rsid w:val="005B40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36211">
      <w:marLeft w:val="0"/>
      <w:marRight w:val="0"/>
      <w:marTop w:val="0"/>
      <w:marBottom w:val="0"/>
      <w:divBdr>
        <w:top w:val="none" w:sz="0" w:space="0" w:color="auto"/>
        <w:left w:val="none" w:sz="0" w:space="0" w:color="auto"/>
        <w:bottom w:val="none" w:sz="0" w:space="0" w:color="auto"/>
        <w:right w:val="none" w:sz="0" w:space="0" w:color="auto"/>
      </w:divBdr>
    </w:div>
    <w:div w:id="1063136212">
      <w:marLeft w:val="0"/>
      <w:marRight w:val="0"/>
      <w:marTop w:val="0"/>
      <w:marBottom w:val="0"/>
      <w:divBdr>
        <w:top w:val="none" w:sz="0" w:space="0" w:color="auto"/>
        <w:left w:val="none" w:sz="0" w:space="0" w:color="auto"/>
        <w:bottom w:val="none" w:sz="0" w:space="0" w:color="auto"/>
        <w:right w:val="none" w:sz="0" w:space="0" w:color="auto"/>
      </w:divBdr>
    </w:div>
    <w:div w:id="1063136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3884</Words>
  <Characters>2215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Nenartavičienė</dc:creator>
  <cp:lastModifiedBy>Marina</cp:lastModifiedBy>
  <cp:revision>2</cp:revision>
  <cp:lastPrinted>2019-03-01T10:45:00Z</cp:lastPrinted>
  <dcterms:created xsi:type="dcterms:W3CDTF">2019-03-01T12:36:00Z</dcterms:created>
  <dcterms:modified xsi:type="dcterms:W3CDTF">2019-03-01T12:36:00Z</dcterms:modified>
</cp:coreProperties>
</file>